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D414" w14:textId="5B26C556" w:rsidR="00934DE8" w:rsidRDefault="000641E9" w:rsidP="00A350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34DE8" w:rsidRPr="00B361F1">
        <w:rPr>
          <w:rFonts w:ascii="Times New Roman" w:hAnsi="Times New Roman" w:cs="Times New Roman"/>
          <w:sz w:val="24"/>
          <w:szCs w:val="24"/>
        </w:rPr>
        <w:t xml:space="preserve">Додаток </w:t>
      </w:r>
      <w:r w:rsidR="00E4059B">
        <w:rPr>
          <w:rFonts w:ascii="Times New Roman" w:hAnsi="Times New Roman" w:cs="Times New Roman"/>
          <w:sz w:val="24"/>
          <w:szCs w:val="24"/>
        </w:rPr>
        <w:t>1</w:t>
      </w:r>
    </w:p>
    <w:p w14:paraId="2B39A600" w14:textId="7C54822C" w:rsidR="000641E9" w:rsidRPr="00B361F1" w:rsidRDefault="000641E9" w:rsidP="00A350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до рішення виконавчого комітету</w:t>
      </w:r>
    </w:p>
    <w:p w14:paraId="1FC44DE9" w14:textId="77777777" w:rsidR="00934DE8" w:rsidRPr="00E0381E" w:rsidRDefault="00934DE8" w:rsidP="00A35089">
      <w:pPr>
        <w:spacing w:after="0" w:line="240" w:lineRule="auto"/>
        <w:rPr>
          <w:rFonts w:ascii="Times New Roman" w:hAnsi="Times New Roman" w:cs="Times New Roman"/>
          <w:sz w:val="24"/>
          <w:szCs w:val="24"/>
        </w:rPr>
      </w:pPr>
    </w:p>
    <w:p w14:paraId="48EDAD4C" w14:textId="0CEE9274" w:rsidR="00934DE8" w:rsidRPr="00902F27" w:rsidRDefault="00934DE8" w:rsidP="00A35089">
      <w:pPr>
        <w:widowControl w:val="0"/>
        <w:tabs>
          <w:tab w:val="left" w:pos="113"/>
        </w:tabs>
        <w:autoSpaceDE w:val="0"/>
        <w:autoSpaceDN w:val="0"/>
        <w:adjustRightInd w:val="0"/>
        <w:spacing w:after="0" w:line="240" w:lineRule="auto"/>
        <w:jc w:val="center"/>
        <w:rPr>
          <w:rFonts w:ascii="Times New Roman" w:hAnsi="Times New Roman" w:cs="Times New Roman"/>
          <w:b/>
          <w:color w:val="000000"/>
          <w:sz w:val="24"/>
          <w:szCs w:val="24"/>
        </w:rPr>
      </w:pPr>
      <w:r w:rsidRPr="00902F27">
        <w:rPr>
          <w:rFonts w:ascii="Times New Roman" w:hAnsi="Times New Roman" w:cs="Times New Roman"/>
          <w:b/>
          <w:color w:val="000000"/>
          <w:sz w:val="24"/>
          <w:szCs w:val="24"/>
          <w:shd w:val="clear" w:color="auto" w:fill="FFFFFF"/>
        </w:rPr>
        <w:t xml:space="preserve">Категорії учнів </w:t>
      </w:r>
      <w:r w:rsidR="00E4059B" w:rsidRPr="00902F27">
        <w:rPr>
          <w:rFonts w:ascii="Times New Roman" w:hAnsi="Times New Roman" w:cs="Times New Roman"/>
          <w:b/>
          <w:color w:val="000000"/>
          <w:sz w:val="24"/>
          <w:szCs w:val="24"/>
          <w:shd w:val="clear" w:color="auto" w:fill="FFFFFF"/>
        </w:rPr>
        <w:t>5-</w:t>
      </w:r>
      <w:r w:rsidR="009E5794" w:rsidRPr="00902F27">
        <w:rPr>
          <w:rFonts w:ascii="Times New Roman" w:hAnsi="Times New Roman" w:cs="Times New Roman"/>
          <w:b/>
          <w:color w:val="000000"/>
          <w:sz w:val="24"/>
          <w:szCs w:val="24"/>
          <w:shd w:val="clear" w:color="auto" w:fill="FFFFFF"/>
        </w:rPr>
        <w:t>11</w:t>
      </w:r>
      <w:r w:rsidR="00E4059B" w:rsidRPr="00902F27">
        <w:rPr>
          <w:rFonts w:ascii="Times New Roman" w:hAnsi="Times New Roman" w:cs="Times New Roman"/>
          <w:b/>
          <w:color w:val="000000"/>
          <w:sz w:val="24"/>
          <w:szCs w:val="24"/>
          <w:shd w:val="clear" w:color="auto" w:fill="FFFFFF"/>
        </w:rPr>
        <w:t xml:space="preserve"> класів </w:t>
      </w:r>
      <w:r w:rsidRPr="00902F27">
        <w:rPr>
          <w:rFonts w:ascii="Times New Roman" w:hAnsi="Times New Roman" w:cs="Times New Roman"/>
          <w:b/>
          <w:color w:val="000000"/>
          <w:sz w:val="24"/>
          <w:szCs w:val="24"/>
        </w:rPr>
        <w:t>закладів загальної середньої освіти,</w:t>
      </w:r>
    </w:p>
    <w:p w14:paraId="611E2BA7" w14:textId="77777777" w:rsidR="00934DE8" w:rsidRPr="00902F27" w:rsidRDefault="00934DE8" w:rsidP="00A35089">
      <w:pPr>
        <w:widowControl w:val="0"/>
        <w:tabs>
          <w:tab w:val="left" w:pos="113"/>
        </w:tabs>
        <w:autoSpaceDE w:val="0"/>
        <w:autoSpaceDN w:val="0"/>
        <w:adjustRightInd w:val="0"/>
        <w:spacing w:after="0" w:line="240" w:lineRule="auto"/>
        <w:jc w:val="center"/>
        <w:rPr>
          <w:rFonts w:ascii="Times New Roman" w:hAnsi="Times New Roman" w:cs="Times New Roman"/>
          <w:sz w:val="24"/>
          <w:szCs w:val="24"/>
        </w:rPr>
      </w:pPr>
      <w:r w:rsidRPr="00902F27">
        <w:rPr>
          <w:rFonts w:ascii="Times New Roman" w:hAnsi="Times New Roman" w:cs="Times New Roman"/>
          <w:b/>
          <w:color w:val="000000"/>
          <w:sz w:val="24"/>
          <w:szCs w:val="24"/>
        </w:rPr>
        <w:t>які звільняються від оплати за харчування</w:t>
      </w:r>
    </w:p>
    <w:p w14:paraId="5D7D86D9" w14:textId="77777777" w:rsidR="00934DE8" w:rsidRPr="00902F27" w:rsidRDefault="00934DE8" w:rsidP="00A35089">
      <w:pPr>
        <w:spacing w:after="0" w:line="240" w:lineRule="auto"/>
        <w:rPr>
          <w:rFonts w:ascii="Times New Roman" w:hAnsi="Times New Roman" w:cs="Times New Roman"/>
          <w:sz w:val="24"/>
          <w:szCs w:val="24"/>
        </w:rPr>
      </w:pPr>
    </w:p>
    <w:tbl>
      <w:tblPr>
        <w:tblW w:w="470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4472"/>
        <w:gridCol w:w="4077"/>
      </w:tblGrid>
      <w:tr w:rsidR="00DF7624" w:rsidRPr="00E0381E" w14:paraId="3929AB14" w14:textId="77777777" w:rsidTr="00902F27">
        <w:trPr>
          <w:trHeight w:val="194"/>
        </w:trPr>
        <w:tc>
          <w:tcPr>
            <w:tcW w:w="286" w:type="pct"/>
          </w:tcPr>
          <w:p w14:paraId="47732D3B" w14:textId="77777777" w:rsidR="00DF7624" w:rsidRPr="00E0381E" w:rsidRDefault="00DF7624" w:rsidP="00A35089">
            <w:pPr>
              <w:spacing w:after="0" w:line="240" w:lineRule="auto"/>
              <w:jc w:val="center"/>
              <w:textAlignment w:val="baseline"/>
              <w:rPr>
                <w:rFonts w:ascii="Times New Roman" w:hAnsi="Times New Roman"/>
                <w:b/>
                <w:sz w:val="24"/>
                <w:szCs w:val="24"/>
              </w:rPr>
            </w:pPr>
            <w:r w:rsidRPr="00E0381E">
              <w:rPr>
                <w:rFonts w:ascii="Times New Roman" w:hAnsi="Times New Roman"/>
                <w:b/>
                <w:sz w:val="24"/>
                <w:szCs w:val="24"/>
              </w:rPr>
              <w:t>№</w:t>
            </w:r>
          </w:p>
          <w:p w14:paraId="289AFD03" w14:textId="77777777" w:rsidR="00DF7624" w:rsidRPr="00E0381E" w:rsidRDefault="00DF7624" w:rsidP="00A35089">
            <w:pPr>
              <w:spacing w:after="0" w:line="240" w:lineRule="auto"/>
              <w:jc w:val="center"/>
              <w:textAlignment w:val="baseline"/>
              <w:rPr>
                <w:rFonts w:ascii="Times New Roman" w:hAnsi="Times New Roman"/>
                <w:b/>
                <w:sz w:val="24"/>
                <w:szCs w:val="24"/>
              </w:rPr>
            </w:pPr>
            <w:r w:rsidRPr="00E0381E">
              <w:rPr>
                <w:rFonts w:ascii="Times New Roman" w:hAnsi="Times New Roman"/>
                <w:b/>
                <w:sz w:val="24"/>
                <w:szCs w:val="24"/>
              </w:rPr>
              <w:t>з/п</w:t>
            </w:r>
          </w:p>
        </w:tc>
        <w:tc>
          <w:tcPr>
            <w:tcW w:w="2466" w:type="pct"/>
            <w:vAlign w:val="center"/>
          </w:tcPr>
          <w:p w14:paraId="5CE927FE" w14:textId="31FCD973" w:rsidR="00DF7624" w:rsidRPr="00E0381E" w:rsidRDefault="00DF7624" w:rsidP="00A35089">
            <w:pPr>
              <w:spacing w:after="0" w:line="240" w:lineRule="auto"/>
              <w:jc w:val="center"/>
              <w:textAlignment w:val="baseline"/>
              <w:rPr>
                <w:rFonts w:ascii="Times New Roman" w:hAnsi="Times New Roman"/>
                <w:b/>
                <w:sz w:val="24"/>
                <w:szCs w:val="24"/>
              </w:rPr>
            </w:pPr>
            <w:r w:rsidRPr="00E0381E">
              <w:rPr>
                <w:rFonts w:ascii="Times New Roman" w:hAnsi="Times New Roman"/>
                <w:b/>
                <w:sz w:val="24"/>
                <w:szCs w:val="24"/>
              </w:rPr>
              <w:t>Пільгова категорія</w:t>
            </w:r>
          </w:p>
        </w:tc>
        <w:tc>
          <w:tcPr>
            <w:tcW w:w="2248" w:type="pct"/>
            <w:vAlign w:val="center"/>
          </w:tcPr>
          <w:p w14:paraId="49D93EC0" w14:textId="77777777" w:rsidR="00E0381E" w:rsidRPr="00E0381E" w:rsidRDefault="00DF7624" w:rsidP="00A35089">
            <w:pPr>
              <w:spacing w:after="0" w:line="240" w:lineRule="auto"/>
              <w:jc w:val="center"/>
              <w:textAlignment w:val="baseline"/>
              <w:rPr>
                <w:rFonts w:ascii="Times New Roman" w:hAnsi="Times New Roman"/>
                <w:b/>
                <w:sz w:val="24"/>
                <w:szCs w:val="24"/>
              </w:rPr>
            </w:pPr>
            <w:r w:rsidRPr="00E0381E">
              <w:rPr>
                <w:rFonts w:ascii="Times New Roman" w:hAnsi="Times New Roman"/>
                <w:b/>
                <w:sz w:val="24"/>
                <w:szCs w:val="24"/>
              </w:rPr>
              <w:t>Документи, що подаються</w:t>
            </w:r>
          </w:p>
          <w:p w14:paraId="77B0152F" w14:textId="4C2ED377" w:rsidR="00DF7624" w:rsidRPr="00E0381E" w:rsidRDefault="00DF7624" w:rsidP="00A35089">
            <w:pPr>
              <w:spacing w:after="0" w:line="240" w:lineRule="auto"/>
              <w:jc w:val="center"/>
              <w:textAlignment w:val="baseline"/>
              <w:rPr>
                <w:rFonts w:ascii="Times New Roman" w:hAnsi="Times New Roman"/>
                <w:b/>
                <w:sz w:val="24"/>
                <w:szCs w:val="24"/>
              </w:rPr>
            </w:pPr>
            <w:r w:rsidRPr="00E0381E">
              <w:rPr>
                <w:rFonts w:ascii="Times New Roman" w:hAnsi="Times New Roman"/>
                <w:b/>
                <w:sz w:val="24"/>
                <w:szCs w:val="24"/>
              </w:rPr>
              <w:t>до закладу освіти</w:t>
            </w:r>
          </w:p>
        </w:tc>
      </w:tr>
      <w:tr w:rsidR="00A35089" w:rsidRPr="00E0381E" w14:paraId="4C4E4410" w14:textId="77777777" w:rsidTr="00902F27">
        <w:trPr>
          <w:trHeight w:val="2055"/>
        </w:trPr>
        <w:tc>
          <w:tcPr>
            <w:tcW w:w="286" w:type="pct"/>
          </w:tcPr>
          <w:p w14:paraId="0E94F39D" w14:textId="4D35C8BC" w:rsidR="00A35089" w:rsidRPr="004366D5" w:rsidRDefault="004366D5" w:rsidP="004366D5">
            <w:pPr>
              <w:spacing w:after="0" w:line="240" w:lineRule="auto"/>
              <w:ind w:left="110"/>
              <w:jc w:val="both"/>
              <w:rPr>
                <w:rFonts w:ascii="Times New Roman" w:hAnsi="Times New Roman"/>
                <w:sz w:val="24"/>
                <w:szCs w:val="24"/>
              </w:rPr>
            </w:pPr>
            <w:r>
              <w:rPr>
                <w:rFonts w:ascii="Times New Roman" w:hAnsi="Times New Roman"/>
                <w:sz w:val="24"/>
                <w:szCs w:val="24"/>
              </w:rPr>
              <w:t>1.</w:t>
            </w:r>
          </w:p>
        </w:tc>
        <w:tc>
          <w:tcPr>
            <w:tcW w:w="2466" w:type="pct"/>
          </w:tcPr>
          <w:p w14:paraId="03527D3E" w14:textId="0C425801" w:rsidR="00A35089" w:rsidRPr="00E0381E" w:rsidRDefault="00A35089" w:rsidP="00902F27">
            <w:pPr>
              <w:spacing w:after="0" w:line="240" w:lineRule="auto"/>
              <w:jc w:val="both"/>
              <w:rPr>
                <w:rFonts w:ascii="Times New Roman" w:hAnsi="Times New Roman"/>
                <w:sz w:val="24"/>
                <w:szCs w:val="24"/>
              </w:rPr>
            </w:pPr>
            <w:r w:rsidRPr="00620091">
              <w:rPr>
                <w:rFonts w:ascii="Times New Roman" w:hAnsi="Times New Roman" w:cs="Times New Roman"/>
                <w:bCs/>
                <w:sz w:val="24"/>
                <w:szCs w:val="24"/>
              </w:rPr>
              <w:t>Діти-сироти та діти, позбавлені батьківського піклування</w:t>
            </w:r>
          </w:p>
        </w:tc>
        <w:tc>
          <w:tcPr>
            <w:tcW w:w="2248" w:type="pct"/>
          </w:tcPr>
          <w:p w14:paraId="4E59BECF"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заява опікуна про звільнення від плати за харчування;</w:t>
            </w:r>
          </w:p>
          <w:p w14:paraId="63F9E5EF"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копія рішення виконавчого комітету «Про надання статусу дитини-сироти або дитини, позбавленої батьківського піклування»;</w:t>
            </w:r>
          </w:p>
          <w:p w14:paraId="02F3569C" w14:textId="1C7C528E" w:rsidR="00A35089" w:rsidRPr="00E0381E" w:rsidRDefault="00A35089" w:rsidP="00902F27">
            <w:pPr>
              <w:spacing w:after="0" w:line="240" w:lineRule="auto"/>
              <w:jc w:val="both"/>
              <w:rPr>
                <w:rFonts w:ascii="Times New Roman" w:hAnsi="Times New Roman"/>
                <w:sz w:val="24"/>
                <w:szCs w:val="24"/>
              </w:rPr>
            </w:pPr>
            <w:r>
              <w:rPr>
                <w:rFonts w:ascii="Times New Roman" w:hAnsi="Times New Roman" w:cs="Times New Roman"/>
                <w:bCs/>
                <w:sz w:val="24"/>
                <w:szCs w:val="24"/>
              </w:rPr>
              <w:t xml:space="preserve">- </w:t>
            </w:r>
            <w:r w:rsidRPr="00620091">
              <w:rPr>
                <w:rFonts w:ascii="Times New Roman" w:hAnsi="Times New Roman" w:cs="Times New Roman"/>
                <w:bCs/>
                <w:sz w:val="24"/>
                <w:szCs w:val="24"/>
              </w:rPr>
              <w:t xml:space="preserve"> копія рішення виконавчого комітету «Про встановлення опіки, піклування над дитиною»</w:t>
            </w:r>
          </w:p>
        </w:tc>
      </w:tr>
      <w:tr w:rsidR="00A35089" w:rsidRPr="00E0381E" w14:paraId="4B70F606" w14:textId="77777777" w:rsidTr="00902F27">
        <w:trPr>
          <w:trHeight w:val="1414"/>
        </w:trPr>
        <w:tc>
          <w:tcPr>
            <w:tcW w:w="286" w:type="pct"/>
          </w:tcPr>
          <w:p w14:paraId="7195E5CA" w14:textId="1A9733B6" w:rsidR="00A35089" w:rsidRPr="004366D5" w:rsidRDefault="004366D5" w:rsidP="004366D5">
            <w:pPr>
              <w:spacing w:after="0" w:line="240" w:lineRule="auto"/>
              <w:ind w:left="110"/>
              <w:jc w:val="both"/>
              <w:rPr>
                <w:rFonts w:ascii="Times New Roman" w:hAnsi="Times New Roman"/>
                <w:sz w:val="24"/>
                <w:szCs w:val="24"/>
              </w:rPr>
            </w:pPr>
            <w:r>
              <w:rPr>
                <w:rFonts w:ascii="Times New Roman" w:hAnsi="Times New Roman"/>
                <w:sz w:val="24"/>
                <w:szCs w:val="24"/>
              </w:rPr>
              <w:t>2.</w:t>
            </w:r>
          </w:p>
        </w:tc>
        <w:tc>
          <w:tcPr>
            <w:tcW w:w="2466" w:type="pct"/>
          </w:tcPr>
          <w:p w14:paraId="1E9D6E45" w14:textId="30496A4B" w:rsidR="00A35089" w:rsidRPr="00E0381E" w:rsidRDefault="00A35089" w:rsidP="00902F27">
            <w:pPr>
              <w:spacing w:after="0" w:line="240" w:lineRule="auto"/>
              <w:jc w:val="both"/>
              <w:rPr>
                <w:rFonts w:ascii="Times New Roman" w:hAnsi="Times New Roman"/>
                <w:sz w:val="24"/>
                <w:szCs w:val="24"/>
              </w:rPr>
            </w:pPr>
            <w:r w:rsidRPr="00620091">
              <w:rPr>
                <w:rFonts w:ascii="Times New Roman" w:hAnsi="Times New Roman" w:cs="Times New Roman"/>
                <w:bCs/>
                <w:sz w:val="24"/>
                <w:szCs w:val="24"/>
              </w:rPr>
              <w:t>Діти з сімей, які отримують допомогу відповідно до Закону України «Про державну соціальну допомогу малозабезпеченим сім’ям»</w:t>
            </w:r>
          </w:p>
        </w:tc>
        <w:tc>
          <w:tcPr>
            <w:tcW w:w="2248" w:type="pct"/>
          </w:tcPr>
          <w:p w14:paraId="348067F3"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заява матері (батька) або особи, яка їх замінює, про звільнення від плати за харчування;</w:t>
            </w:r>
          </w:p>
          <w:p w14:paraId="37657CC9" w14:textId="2C0F83CC" w:rsidR="00A35089" w:rsidRPr="00E0381E" w:rsidRDefault="00647B14" w:rsidP="00902F27">
            <w:pPr>
              <w:numPr>
                <w:ilvl w:val="0"/>
                <w:numId w:val="1"/>
              </w:numPr>
              <w:spacing w:after="0" w:line="240" w:lineRule="auto"/>
              <w:ind w:left="0" w:hanging="218"/>
              <w:jc w:val="both"/>
              <w:rPr>
                <w:rFonts w:ascii="Times New Roman" w:hAnsi="Times New Roman"/>
                <w:sz w:val="24"/>
                <w:szCs w:val="24"/>
              </w:rPr>
            </w:pPr>
            <w:r>
              <w:rPr>
                <w:rFonts w:ascii="Times New Roman" w:hAnsi="Times New Roman" w:cs="Times New Roman"/>
                <w:bCs/>
                <w:sz w:val="24"/>
                <w:szCs w:val="24"/>
              </w:rPr>
              <w:t xml:space="preserve">- </w:t>
            </w:r>
            <w:r w:rsidR="00A35089" w:rsidRPr="00620091">
              <w:rPr>
                <w:rFonts w:ascii="Times New Roman" w:hAnsi="Times New Roman" w:cs="Times New Roman"/>
                <w:bCs/>
                <w:sz w:val="24"/>
                <w:szCs w:val="24"/>
              </w:rPr>
              <w:t xml:space="preserve">копія довідки, </w:t>
            </w:r>
            <w:r w:rsidR="00E70F6D">
              <w:rPr>
                <w:rFonts w:ascii="Times New Roman" w:hAnsi="Times New Roman" w:cs="Times New Roman"/>
                <w:bCs/>
                <w:sz w:val="24"/>
                <w:szCs w:val="24"/>
              </w:rPr>
              <w:t>про призначення такої допомоги, видана органом праці та соціального захисту</w:t>
            </w:r>
          </w:p>
        </w:tc>
      </w:tr>
      <w:tr w:rsidR="004366D5" w:rsidRPr="00E0381E" w14:paraId="471AE936" w14:textId="77777777" w:rsidTr="00902F27">
        <w:trPr>
          <w:trHeight w:val="1414"/>
        </w:trPr>
        <w:tc>
          <w:tcPr>
            <w:tcW w:w="286" w:type="pct"/>
          </w:tcPr>
          <w:p w14:paraId="08CD7B4E" w14:textId="2C1AFD9E" w:rsidR="004366D5" w:rsidRDefault="004366D5" w:rsidP="004366D5">
            <w:pPr>
              <w:spacing w:after="0" w:line="240" w:lineRule="auto"/>
              <w:ind w:left="110"/>
              <w:jc w:val="both"/>
              <w:rPr>
                <w:rFonts w:ascii="Times New Roman" w:hAnsi="Times New Roman"/>
                <w:sz w:val="24"/>
                <w:szCs w:val="24"/>
              </w:rPr>
            </w:pPr>
            <w:r>
              <w:rPr>
                <w:rFonts w:ascii="Times New Roman" w:hAnsi="Times New Roman"/>
                <w:sz w:val="24"/>
                <w:szCs w:val="24"/>
              </w:rPr>
              <w:t>3.</w:t>
            </w:r>
          </w:p>
        </w:tc>
        <w:tc>
          <w:tcPr>
            <w:tcW w:w="2466" w:type="pct"/>
          </w:tcPr>
          <w:p w14:paraId="4E0005C6" w14:textId="6E3681ED" w:rsidR="004366D5" w:rsidRPr="00620091" w:rsidRDefault="004366D5" w:rsidP="00902F27">
            <w:pPr>
              <w:spacing w:after="0" w:line="240" w:lineRule="auto"/>
              <w:jc w:val="both"/>
              <w:rPr>
                <w:rFonts w:ascii="Times New Roman" w:hAnsi="Times New Roman" w:cs="Times New Roman"/>
                <w:bCs/>
                <w:sz w:val="24"/>
                <w:szCs w:val="24"/>
              </w:rPr>
            </w:pPr>
            <w:r w:rsidRPr="00620091">
              <w:rPr>
                <w:rFonts w:ascii="Times New Roman" w:hAnsi="Times New Roman" w:cs="Times New Roman"/>
                <w:bCs/>
                <w:sz w:val="24"/>
                <w:szCs w:val="24"/>
              </w:rPr>
              <w:t xml:space="preserve">Діти з особливими освітніми потребами, які навчаються </w:t>
            </w:r>
            <w:r w:rsidR="00E70F6D">
              <w:rPr>
                <w:rFonts w:ascii="Times New Roman" w:hAnsi="Times New Roman" w:cs="Times New Roman"/>
                <w:bCs/>
                <w:sz w:val="24"/>
                <w:szCs w:val="24"/>
              </w:rPr>
              <w:t>у спеціальних та інклюзивних класах (групах)</w:t>
            </w:r>
          </w:p>
        </w:tc>
        <w:tc>
          <w:tcPr>
            <w:tcW w:w="2248" w:type="pct"/>
          </w:tcPr>
          <w:p w14:paraId="1262E392" w14:textId="77777777" w:rsidR="004366D5" w:rsidRPr="00620091" w:rsidRDefault="004366D5"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заява матері (батька) або особи, яка їх замінює, про звільнення від плати за харчування;</w:t>
            </w:r>
          </w:p>
          <w:p w14:paraId="71EA5DBC" w14:textId="76C12596" w:rsidR="004366D5" w:rsidRPr="00620091" w:rsidRDefault="004366D5" w:rsidP="00902F27">
            <w:pPr>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620091">
              <w:rPr>
                <w:rFonts w:ascii="Times New Roman" w:hAnsi="Times New Roman" w:cs="Times New Roman"/>
                <w:bCs/>
                <w:sz w:val="24"/>
                <w:szCs w:val="24"/>
              </w:rPr>
              <w:t>копія висновку інклюзивно-ресурсного центру про комплексну (чи повторну) психолого-педагогічну оцінку розвитку дитини</w:t>
            </w:r>
          </w:p>
        </w:tc>
      </w:tr>
      <w:tr w:rsidR="004366D5" w:rsidRPr="00E0381E" w14:paraId="3A6553A1" w14:textId="77777777" w:rsidTr="00902F27">
        <w:trPr>
          <w:trHeight w:val="1414"/>
        </w:trPr>
        <w:tc>
          <w:tcPr>
            <w:tcW w:w="286" w:type="pct"/>
          </w:tcPr>
          <w:p w14:paraId="6E719674" w14:textId="47FAFE9F" w:rsidR="004366D5" w:rsidRDefault="004366D5" w:rsidP="004366D5">
            <w:pPr>
              <w:spacing w:after="0" w:line="240" w:lineRule="auto"/>
              <w:ind w:left="110"/>
              <w:jc w:val="both"/>
              <w:rPr>
                <w:rFonts w:ascii="Times New Roman" w:hAnsi="Times New Roman"/>
                <w:sz w:val="24"/>
                <w:szCs w:val="24"/>
              </w:rPr>
            </w:pPr>
            <w:r>
              <w:rPr>
                <w:rFonts w:ascii="Times New Roman" w:hAnsi="Times New Roman"/>
                <w:sz w:val="24"/>
                <w:szCs w:val="24"/>
              </w:rPr>
              <w:t>4.</w:t>
            </w:r>
          </w:p>
        </w:tc>
        <w:tc>
          <w:tcPr>
            <w:tcW w:w="2466" w:type="pct"/>
          </w:tcPr>
          <w:p w14:paraId="16A5D82E" w14:textId="345FED00" w:rsidR="004366D5" w:rsidRPr="00620091" w:rsidRDefault="004366D5" w:rsidP="00902F27">
            <w:pPr>
              <w:spacing w:after="0" w:line="240" w:lineRule="auto"/>
              <w:jc w:val="both"/>
              <w:rPr>
                <w:rFonts w:ascii="Times New Roman" w:hAnsi="Times New Roman" w:cs="Times New Roman"/>
                <w:bCs/>
                <w:sz w:val="24"/>
                <w:szCs w:val="24"/>
              </w:rPr>
            </w:pPr>
            <w:r w:rsidRPr="00620091">
              <w:rPr>
                <w:rFonts w:ascii="Times New Roman" w:hAnsi="Times New Roman" w:cs="Times New Roman"/>
                <w:bCs/>
                <w:sz w:val="24"/>
                <w:szCs w:val="24"/>
              </w:rPr>
              <w:t>Діти з числа внутрішньо переміщених осіб</w:t>
            </w:r>
            <w:r w:rsidR="004809A9">
              <w:rPr>
                <w:rFonts w:ascii="Times New Roman" w:hAnsi="Times New Roman" w:cs="Times New Roman"/>
                <w:bCs/>
                <w:sz w:val="24"/>
                <w:szCs w:val="24"/>
              </w:rPr>
              <w:t>, д</w:t>
            </w:r>
            <w:r w:rsidR="004809A9" w:rsidRPr="00620091">
              <w:rPr>
                <w:rFonts w:ascii="Times New Roman" w:hAnsi="Times New Roman" w:cs="Times New Roman"/>
                <w:bCs/>
                <w:sz w:val="24"/>
                <w:szCs w:val="24"/>
              </w:rPr>
              <w:t>іти, які мають статус дитини, яка постраждала внаслідок воєнних дій і збройних конфліктів</w:t>
            </w:r>
          </w:p>
        </w:tc>
        <w:tc>
          <w:tcPr>
            <w:tcW w:w="2248" w:type="pct"/>
          </w:tcPr>
          <w:p w14:paraId="30712201" w14:textId="77777777" w:rsidR="004366D5" w:rsidRPr="00620091" w:rsidRDefault="004366D5"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заява матері (батька) або особи, яка їх замінює, про звільнення від плати за харчування;</w:t>
            </w:r>
          </w:p>
          <w:p w14:paraId="73630FE2" w14:textId="3D1D5C00" w:rsidR="004366D5" w:rsidRPr="00620091" w:rsidRDefault="004366D5" w:rsidP="00902F27">
            <w:pPr>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620091">
              <w:rPr>
                <w:rFonts w:ascii="Times New Roman" w:hAnsi="Times New Roman" w:cs="Times New Roman"/>
                <w:bCs/>
                <w:sz w:val="24"/>
                <w:szCs w:val="24"/>
              </w:rPr>
              <w:t>копія</w:t>
            </w:r>
            <w:r w:rsidR="00627B14" w:rsidRPr="00620091">
              <w:rPr>
                <w:rFonts w:ascii="Times New Roman" w:hAnsi="Times New Roman" w:cs="Times New Roman"/>
                <w:bCs/>
                <w:sz w:val="24"/>
                <w:szCs w:val="24"/>
              </w:rPr>
              <w:t xml:space="preserve"> документа, що підтверджує статус</w:t>
            </w:r>
          </w:p>
        </w:tc>
      </w:tr>
      <w:tr w:rsidR="004366D5" w:rsidRPr="00E0381E" w14:paraId="68D710AA" w14:textId="77777777" w:rsidTr="00902F27">
        <w:trPr>
          <w:trHeight w:val="1414"/>
        </w:trPr>
        <w:tc>
          <w:tcPr>
            <w:tcW w:w="286" w:type="pct"/>
          </w:tcPr>
          <w:p w14:paraId="4CD5A302" w14:textId="20EDBE79" w:rsidR="004366D5" w:rsidRDefault="00627B14" w:rsidP="004366D5">
            <w:pPr>
              <w:spacing w:after="0" w:line="240" w:lineRule="auto"/>
              <w:ind w:left="110"/>
              <w:jc w:val="both"/>
              <w:rPr>
                <w:rFonts w:ascii="Times New Roman" w:hAnsi="Times New Roman"/>
                <w:sz w:val="24"/>
                <w:szCs w:val="24"/>
              </w:rPr>
            </w:pPr>
            <w:r>
              <w:rPr>
                <w:rFonts w:ascii="Times New Roman" w:hAnsi="Times New Roman"/>
                <w:sz w:val="24"/>
                <w:szCs w:val="24"/>
              </w:rPr>
              <w:t>5</w:t>
            </w:r>
            <w:r w:rsidR="004366D5">
              <w:rPr>
                <w:rFonts w:ascii="Times New Roman" w:hAnsi="Times New Roman"/>
                <w:sz w:val="24"/>
                <w:szCs w:val="24"/>
              </w:rPr>
              <w:t>.</w:t>
            </w:r>
          </w:p>
        </w:tc>
        <w:tc>
          <w:tcPr>
            <w:tcW w:w="2466" w:type="pct"/>
          </w:tcPr>
          <w:p w14:paraId="3ADB6E0D" w14:textId="28CE327A" w:rsidR="004366D5" w:rsidRPr="004366D5" w:rsidRDefault="004366D5" w:rsidP="00902F27">
            <w:pPr>
              <w:spacing w:after="0" w:line="240" w:lineRule="auto"/>
              <w:jc w:val="both"/>
              <w:rPr>
                <w:rFonts w:ascii="Times New Roman" w:hAnsi="Times New Roman" w:cs="Times New Roman"/>
                <w:bCs/>
                <w:sz w:val="24"/>
                <w:szCs w:val="24"/>
              </w:rPr>
            </w:pPr>
            <w:r w:rsidRPr="004366D5">
              <w:rPr>
                <w:rFonts w:ascii="Times New Roman" w:hAnsi="Times New Roman" w:cs="Times New Roman"/>
                <w:bCs/>
                <w:sz w:val="24"/>
                <w:szCs w:val="24"/>
              </w:rPr>
              <w:t>Діти, які постраждали внаслідок Чорнобильської катастрофи</w:t>
            </w:r>
          </w:p>
        </w:tc>
        <w:tc>
          <w:tcPr>
            <w:tcW w:w="2248" w:type="pct"/>
          </w:tcPr>
          <w:p w14:paraId="0973451F" w14:textId="77777777" w:rsidR="004366D5" w:rsidRPr="004366D5" w:rsidRDefault="004366D5" w:rsidP="00902F27">
            <w:pPr>
              <w:pStyle w:val="a7"/>
              <w:numPr>
                <w:ilvl w:val="0"/>
                <w:numId w:val="4"/>
              </w:numPr>
              <w:spacing w:after="0" w:line="240" w:lineRule="auto"/>
              <w:ind w:left="0" w:hanging="141"/>
              <w:jc w:val="both"/>
              <w:textAlignment w:val="baseline"/>
              <w:rPr>
                <w:rFonts w:ascii="Times New Roman" w:hAnsi="Times New Roman" w:cs="Times New Roman"/>
                <w:bCs/>
              </w:rPr>
            </w:pPr>
            <w:r w:rsidRPr="004366D5">
              <w:rPr>
                <w:rFonts w:ascii="Times New Roman" w:hAnsi="Times New Roman" w:cs="Times New Roman"/>
                <w:bCs/>
              </w:rPr>
              <w:t>заява матері (батька) або особи, яка їх замінює, про звільнення від плати за харчування;</w:t>
            </w:r>
          </w:p>
          <w:p w14:paraId="0F19B8E6" w14:textId="262F5EBA" w:rsidR="004366D5" w:rsidRPr="004366D5" w:rsidRDefault="004366D5" w:rsidP="00902F27">
            <w:pPr>
              <w:spacing w:after="0" w:line="240" w:lineRule="auto"/>
              <w:jc w:val="both"/>
              <w:textAlignment w:val="baseline"/>
              <w:rPr>
                <w:rFonts w:ascii="Times New Roman" w:hAnsi="Times New Roman" w:cs="Times New Roman"/>
                <w:bCs/>
                <w:sz w:val="24"/>
                <w:szCs w:val="24"/>
              </w:rPr>
            </w:pPr>
            <w:r w:rsidRPr="004366D5">
              <w:rPr>
                <w:rFonts w:ascii="Times New Roman" w:hAnsi="Times New Roman" w:cs="Times New Roman"/>
                <w:bCs/>
                <w:sz w:val="24"/>
                <w:szCs w:val="24"/>
              </w:rPr>
              <w:t>- копія посвідчення дитини, яка потерпіла від Чорнобильської катастрофи</w:t>
            </w:r>
          </w:p>
        </w:tc>
      </w:tr>
      <w:tr w:rsidR="00A35089" w:rsidRPr="00E0381E" w14:paraId="22873F97" w14:textId="77777777" w:rsidTr="00902F27">
        <w:trPr>
          <w:trHeight w:val="1295"/>
        </w:trPr>
        <w:tc>
          <w:tcPr>
            <w:tcW w:w="286" w:type="pct"/>
          </w:tcPr>
          <w:p w14:paraId="218FB691" w14:textId="2E8818D6" w:rsidR="00A35089" w:rsidRPr="004366D5" w:rsidRDefault="00627B14" w:rsidP="004366D5">
            <w:pPr>
              <w:spacing w:after="0" w:line="240" w:lineRule="auto"/>
              <w:ind w:left="110"/>
              <w:jc w:val="both"/>
              <w:rPr>
                <w:rFonts w:ascii="Times New Roman" w:hAnsi="Times New Roman"/>
                <w:sz w:val="24"/>
                <w:szCs w:val="24"/>
              </w:rPr>
            </w:pPr>
            <w:r>
              <w:rPr>
                <w:rFonts w:ascii="Times New Roman" w:hAnsi="Times New Roman"/>
                <w:sz w:val="24"/>
                <w:szCs w:val="24"/>
              </w:rPr>
              <w:t>6</w:t>
            </w:r>
            <w:r w:rsidR="004366D5">
              <w:rPr>
                <w:rFonts w:ascii="Times New Roman" w:hAnsi="Times New Roman"/>
                <w:sz w:val="24"/>
                <w:szCs w:val="24"/>
              </w:rPr>
              <w:t>.</w:t>
            </w:r>
          </w:p>
        </w:tc>
        <w:tc>
          <w:tcPr>
            <w:tcW w:w="2466" w:type="pct"/>
          </w:tcPr>
          <w:p w14:paraId="215B8B68" w14:textId="7325E0F5" w:rsidR="00A35089" w:rsidRPr="00E0381E" w:rsidRDefault="00A35089" w:rsidP="00902F27">
            <w:pPr>
              <w:spacing w:after="0" w:line="240" w:lineRule="auto"/>
              <w:contextualSpacing/>
              <w:jc w:val="both"/>
              <w:rPr>
                <w:rFonts w:ascii="Times New Roman" w:hAnsi="Times New Roman"/>
                <w:sz w:val="24"/>
                <w:szCs w:val="24"/>
              </w:rPr>
            </w:pPr>
            <w:r w:rsidRPr="00620091">
              <w:rPr>
                <w:rFonts w:ascii="Times New Roman" w:hAnsi="Times New Roman" w:cs="Times New Roman"/>
                <w:bCs/>
                <w:sz w:val="24"/>
                <w:szCs w:val="24"/>
              </w:rPr>
              <w:t>Діт</w:t>
            </w:r>
            <w:r w:rsidR="000D4C55">
              <w:rPr>
                <w:rFonts w:ascii="Times New Roman" w:hAnsi="Times New Roman" w:cs="Times New Roman"/>
                <w:bCs/>
                <w:sz w:val="24"/>
                <w:szCs w:val="24"/>
              </w:rPr>
              <w:t>и</w:t>
            </w:r>
            <w:r w:rsidRPr="00620091">
              <w:rPr>
                <w:rFonts w:ascii="Times New Roman" w:hAnsi="Times New Roman" w:cs="Times New Roman"/>
                <w:bCs/>
                <w:sz w:val="24"/>
                <w:szCs w:val="24"/>
              </w:rPr>
              <w:t xml:space="preserve"> з сімей загиблих (померлих) Захисників і Захисниць України, визначених у статт</w:t>
            </w:r>
            <w:r w:rsidR="00E70F6D">
              <w:rPr>
                <w:rFonts w:ascii="Times New Roman" w:hAnsi="Times New Roman" w:cs="Times New Roman"/>
                <w:bCs/>
                <w:sz w:val="24"/>
                <w:szCs w:val="24"/>
              </w:rPr>
              <w:t>ях 10 -</w:t>
            </w:r>
            <w:r w:rsidRPr="00620091">
              <w:rPr>
                <w:rFonts w:ascii="Times New Roman" w:hAnsi="Times New Roman" w:cs="Times New Roman"/>
                <w:bCs/>
                <w:sz w:val="24"/>
                <w:szCs w:val="24"/>
              </w:rPr>
              <w:t xml:space="preserve"> 10</w:t>
            </w:r>
            <w:r w:rsidRPr="004366D5">
              <w:rPr>
                <w:rFonts w:ascii="Times New Roman" w:hAnsi="Times New Roman" w:cs="Times New Roman"/>
                <w:bCs/>
                <w:sz w:val="24"/>
                <w:szCs w:val="24"/>
                <w:vertAlign w:val="superscript"/>
              </w:rPr>
              <w:t>1</w:t>
            </w:r>
            <w:r w:rsidRPr="00620091">
              <w:rPr>
                <w:rFonts w:ascii="Times New Roman" w:hAnsi="Times New Roman" w:cs="Times New Roman"/>
                <w:bCs/>
                <w:sz w:val="24"/>
                <w:szCs w:val="24"/>
              </w:rPr>
              <w:t xml:space="preserve"> Закону України «Про статус ветеранів війни, гарантії їх соціального захисту»</w:t>
            </w:r>
          </w:p>
        </w:tc>
        <w:tc>
          <w:tcPr>
            <w:tcW w:w="2248" w:type="pct"/>
          </w:tcPr>
          <w:p w14:paraId="6F70F9A1"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заява матері (батька) або особи, яка їх замінює, про звільнення від плати за харчування;</w:t>
            </w:r>
          </w:p>
          <w:p w14:paraId="4FFFC722" w14:textId="7667871B" w:rsidR="00A35089" w:rsidRPr="00E0381E" w:rsidRDefault="00A35089" w:rsidP="00902F27">
            <w:pPr>
              <w:numPr>
                <w:ilvl w:val="0"/>
                <w:numId w:val="1"/>
              </w:numPr>
              <w:spacing w:after="0" w:line="240" w:lineRule="auto"/>
              <w:ind w:left="0" w:hanging="218"/>
              <w:jc w:val="both"/>
              <w:rPr>
                <w:rFonts w:ascii="Times New Roman" w:hAnsi="Times New Roman"/>
                <w:sz w:val="24"/>
                <w:szCs w:val="24"/>
              </w:rPr>
            </w:pPr>
            <w:r>
              <w:rPr>
                <w:rFonts w:ascii="Times New Roman" w:hAnsi="Times New Roman" w:cs="Times New Roman"/>
                <w:bCs/>
                <w:sz w:val="24"/>
                <w:szCs w:val="24"/>
              </w:rPr>
              <w:t xml:space="preserve">- </w:t>
            </w:r>
            <w:r w:rsidRPr="00620091">
              <w:rPr>
                <w:rFonts w:ascii="Times New Roman" w:hAnsi="Times New Roman" w:cs="Times New Roman"/>
                <w:bCs/>
                <w:sz w:val="24"/>
                <w:szCs w:val="24"/>
              </w:rPr>
              <w:t xml:space="preserve"> копія документа, що підтверджує статус</w:t>
            </w:r>
          </w:p>
        </w:tc>
      </w:tr>
      <w:tr w:rsidR="00A35089" w:rsidRPr="00E0381E" w14:paraId="5EFF4533" w14:textId="77777777" w:rsidTr="00902F27">
        <w:trPr>
          <w:trHeight w:val="1839"/>
        </w:trPr>
        <w:tc>
          <w:tcPr>
            <w:tcW w:w="286" w:type="pct"/>
          </w:tcPr>
          <w:p w14:paraId="479B1733" w14:textId="0FBB5EE0" w:rsidR="00A35089" w:rsidRPr="004366D5" w:rsidRDefault="00627B14" w:rsidP="004366D5">
            <w:pPr>
              <w:spacing w:after="0" w:line="240" w:lineRule="auto"/>
              <w:ind w:left="110"/>
              <w:jc w:val="both"/>
              <w:rPr>
                <w:rFonts w:ascii="Times New Roman" w:hAnsi="Times New Roman"/>
                <w:sz w:val="24"/>
                <w:szCs w:val="24"/>
              </w:rPr>
            </w:pPr>
            <w:r>
              <w:rPr>
                <w:rFonts w:ascii="Times New Roman" w:hAnsi="Times New Roman"/>
                <w:sz w:val="24"/>
                <w:szCs w:val="24"/>
              </w:rPr>
              <w:lastRenderedPageBreak/>
              <w:t>7</w:t>
            </w:r>
            <w:r w:rsidR="004366D5">
              <w:rPr>
                <w:rFonts w:ascii="Times New Roman" w:hAnsi="Times New Roman"/>
                <w:sz w:val="24"/>
                <w:szCs w:val="24"/>
              </w:rPr>
              <w:t>.</w:t>
            </w:r>
          </w:p>
        </w:tc>
        <w:tc>
          <w:tcPr>
            <w:tcW w:w="2466" w:type="pct"/>
          </w:tcPr>
          <w:p w14:paraId="6E18E6EC"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Діти, один із батьків (батьки) яких:</w:t>
            </w:r>
          </w:p>
          <w:p w14:paraId="4C5FE305" w14:textId="5D8571E7" w:rsidR="00A35089" w:rsidRPr="00A35089" w:rsidRDefault="00A35089" w:rsidP="00902F27">
            <w:pPr>
              <w:pStyle w:val="a7"/>
              <w:numPr>
                <w:ilvl w:val="0"/>
                <w:numId w:val="8"/>
              </w:numPr>
              <w:spacing w:after="0" w:line="240" w:lineRule="auto"/>
              <w:ind w:left="0" w:firstLine="0"/>
              <w:jc w:val="both"/>
              <w:textAlignment w:val="baseline"/>
              <w:rPr>
                <w:rFonts w:ascii="Times New Roman" w:hAnsi="Times New Roman" w:cs="Times New Roman"/>
                <w:bCs/>
                <w:sz w:val="24"/>
                <w:szCs w:val="24"/>
              </w:rPr>
            </w:pPr>
            <w:r w:rsidRPr="00A35089">
              <w:rPr>
                <w:rFonts w:ascii="Times New Roman" w:hAnsi="Times New Roman" w:cs="Times New Roman"/>
                <w:bCs/>
                <w:sz w:val="24"/>
                <w:szCs w:val="24"/>
              </w:rPr>
              <w:t>має статус учасника бойових дій, який:</w:t>
            </w:r>
          </w:p>
          <w:p w14:paraId="15951741" w14:textId="2BCB17C3"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xml:space="preserve">  – захищав незалежність, суверенітет та територіальну цілісність України і брав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w:t>
            </w:r>
            <w:r w:rsidR="00E70F6D">
              <w:rPr>
                <w:rFonts w:ascii="Times New Roman" w:hAnsi="Times New Roman" w:cs="Times New Roman"/>
                <w:bCs/>
                <w:sz w:val="24"/>
                <w:szCs w:val="24"/>
              </w:rPr>
              <w:t>р</w:t>
            </w:r>
            <w:r w:rsidRPr="00620091">
              <w:rPr>
                <w:rFonts w:ascii="Times New Roman" w:hAnsi="Times New Roman" w:cs="Times New Roman"/>
                <w:bCs/>
                <w:sz w:val="24"/>
                <w:szCs w:val="24"/>
              </w:rPr>
              <w:t xml:space="preserve">осійської </w:t>
            </w:r>
            <w:r w:rsidR="00E70F6D">
              <w:rPr>
                <w:rFonts w:ascii="Times New Roman" w:hAnsi="Times New Roman" w:cs="Times New Roman"/>
                <w:bCs/>
                <w:sz w:val="24"/>
                <w:szCs w:val="24"/>
              </w:rPr>
              <w:t>ф</w:t>
            </w:r>
            <w:r w:rsidRPr="00620091">
              <w:rPr>
                <w:rFonts w:ascii="Times New Roman" w:hAnsi="Times New Roman" w:cs="Times New Roman"/>
                <w:bCs/>
                <w:sz w:val="24"/>
                <w:szCs w:val="24"/>
              </w:rPr>
              <w:t>едерації в Донецькій та Луганській областях, або та на інших територіях, де в період виконання цих завдань велися воєнні (бойові) дії (п. 19-25 ст.6 ЗУ «Про статус ветеранів війни, гарантії їх соціального захисту»);</w:t>
            </w:r>
          </w:p>
          <w:p w14:paraId="13A9C353" w14:textId="407E099B"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2) має статус особи з інвалідністю  внаслідок війни (абз. 3 п. 4, п. 11-16 ч.2 ст.7 ЗУ «Про статус ветеранів війни, гарантії їх соціального захисту»);</w:t>
            </w:r>
          </w:p>
          <w:p w14:paraId="23D5E342" w14:textId="4E4B4853" w:rsidR="00A35089" w:rsidRPr="00C02D66" w:rsidRDefault="00A35089" w:rsidP="00902F27">
            <w:pPr>
              <w:spacing w:after="0" w:line="240" w:lineRule="auto"/>
              <w:jc w:val="both"/>
              <w:rPr>
                <w:rFonts w:ascii="Times New Roman" w:hAnsi="Times New Roman"/>
                <w:sz w:val="24"/>
                <w:szCs w:val="24"/>
              </w:rPr>
            </w:pPr>
            <w:r w:rsidRPr="00620091">
              <w:rPr>
                <w:rFonts w:ascii="Times New Roman" w:hAnsi="Times New Roman" w:cs="Times New Roman"/>
                <w:bCs/>
                <w:sz w:val="24"/>
                <w:szCs w:val="24"/>
              </w:rPr>
              <w:t xml:space="preserve">3) </w:t>
            </w:r>
            <w:r w:rsidR="00E70F6D">
              <w:rPr>
                <w:rFonts w:ascii="Times New Roman" w:hAnsi="Times New Roman" w:cs="Times New Roman"/>
                <w:bCs/>
                <w:sz w:val="24"/>
                <w:szCs w:val="24"/>
              </w:rPr>
              <w:t>брали/беруть</w:t>
            </w:r>
            <w:r w:rsidR="00647B14">
              <w:rPr>
                <w:rFonts w:ascii="Times New Roman" w:hAnsi="Times New Roman" w:cs="Times New Roman"/>
                <w:bCs/>
                <w:sz w:val="24"/>
                <w:szCs w:val="24"/>
              </w:rPr>
              <w:t xml:space="preserve"> безпосередню</w:t>
            </w:r>
            <w:r w:rsidR="00E70F6D">
              <w:rPr>
                <w:rFonts w:ascii="Times New Roman" w:hAnsi="Times New Roman" w:cs="Times New Roman"/>
                <w:bCs/>
                <w:sz w:val="24"/>
                <w:szCs w:val="24"/>
              </w:rPr>
              <w:t xml:space="preserve">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248" w:type="pct"/>
          </w:tcPr>
          <w:p w14:paraId="29048854"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620091">
              <w:rPr>
                <w:rFonts w:ascii="Times New Roman" w:hAnsi="Times New Roman" w:cs="Times New Roman"/>
                <w:bCs/>
                <w:sz w:val="24"/>
                <w:szCs w:val="24"/>
              </w:rPr>
              <w:t>заява матері (батька) або особи, яка їх замінює, про звільнення від плати за харчування;</w:t>
            </w:r>
          </w:p>
          <w:p w14:paraId="2DEEC061"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копія документа, який виданий командуванням військової частини, де військовослужбовець проходить службу на даний час, складений на офіційному бланку, зареєстрований в журналі вихідних документів, та затверджений підписом уповноваженої особи з відповідним текстом, в якому вказано термін перебування в районі антитерористичної операції даного військовослужбовця, або та на інших територіях, де в період виконання цих завдань велися воєнні (бойові) дії;</w:t>
            </w:r>
          </w:p>
          <w:p w14:paraId="3B57161E"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sidRPr="00620091">
              <w:rPr>
                <w:rFonts w:ascii="Times New Roman" w:hAnsi="Times New Roman" w:cs="Times New Roman"/>
                <w:bCs/>
                <w:sz w:val="24"/>
                <w:szCs w:val="24"/>
              </w:rPr>
              <w:t>- або копія документа, що підтверджує статус особи з інвалідністю  внаслідок війни;</w:t>
            </w:r>
          </w:p>
          <w:p w14:paraId="39A7373F" w14:textId="526609C2" w:rsidR="00A35089" w:rsidRPr="00E0381E" w:rsidRDefault="00A35089" w:rsidP="00902F27">
            <w:pPr>
              <w:numPr>
                <w:ilvl w:val="0"/>
                <w:numId w:val="1"/>
              </w:numPr>
              <w:spacing w:after="0" w:line="240" w:lineRule="auto"/>
              <w:ind w:left="0" w:hanging="218"/>
              <w:jc w:val="both"/>
              <w:rPr>
                <w:rFonts w:ascii="Times New Roman" w:hAnsi="Times New Roman"/>
                <w:sz w:val="24"/>
                <w:szCs w:val="24"/>
              </w:rPr>
            </w:pPr>
            <w:r w:rsidRPr="00620091">
              <w:rPr>
                <w:rFonts w:ascii="Times New Roman" w:hAnsi="Times New Roman" w:cs="Times New Roman"/>
                <w:bCs/>
                <w:sz w:val="24"/>
                <w:szCs w:val="24"/>
              </w:rPr>
              <w:t xml:space="preserve"> </w:t>
            </w:r>
            <w:r>
              <w:rPr>
                <w:rFonts w:ascii="Times New Roman" w:hAnsi="Times New Roman" w:cs="Times New Roman"/>
                <w:bCs/>
                <w:sz w:val="24"/>
                <w:szCs w:val="24"/>
              </w:rPr>
              <w:t>-</w:t>
            </w:r>
            <w:r w:rsidRPr="00620091">
              <w:rPr>
                <w:rFonts w:ascii="Times New Roman" w:hAnsi="Times New Roman" w:cs="Times New Roman"/>
                <w:bCs/>
                <w:sz w:val="24"/>
                <w:szCs w:val="24"/>
              </w:rPr>
              <w:t xml:space="preserve"> або </w:t>
            </w:r>
            <w:r w:rsidR="00E70F6D">
              <w:rPr>
                <w:rFonts w:ascii="Times New Roman" w:hAnsi="Times New Roman" w:cs="Times New Roman"/>
                <w:bCs/>
                <w:sz w:val="24"/>
                <w:szCs w:val="24"/>
              </w:rPr>
              <w:t>довідка в довільній формі територіального центру комплектації та соціальної підтримки або військової частини, тощо. Довідка повинна бути видана до моменту надання пільги не раніше як за два місяці, до періоду, на який надається пільга</w:t>
            </w:r>
          </w:p>
        </w:tc>
      </w:tr>
      <w:tr w:rsidR="00A35089" w:rsidRPr="00E0381E" w14:paraId="6DF66223" w14:textId="77777777" w:rsidTr="00902F27">
        <w:trPr>
          <w:trHeight w:val="1046"/>
        </w:trPr>
        <w:tc>
          <w:tcPr>
            <w:tcW w:w="286" w:type="pct"/>
          </w:tcPr>
          <w:p w14:paraId="020EA327" w14:textId="27E7D245" w:rsidR="00A35089" w:rsidRPr="004366D5" w:rsidRDefault="00627B14" w:rsidP="004366D5">
            <w:pPr>
              <w:spacing w:after="0" w:line="240" w:lineRule="auto"/>
              <w:ind w:left="110"/>
              <w:jc w:val="both"/>
              <w:rPr>
                <w:rFonts w:ascii="Times New Roman" w:hAnsi="Times New Roman"/>
                <w:sz w:val="24"/>
                <w:szCs w:val="24"/>
              </w:rPr>
            </w:pPr>
            <w:r>
              <w:rPr>
                <w:rFonts w:ascii="Times New Roman" w:hAnsi="Times New Roman"/>
                <w:sz w:val="24"/>
                <w:szCs w:val="24"/>
              </w:rPr>
              <w:t>8</w:t>
            </w:r>
            <w:r w:rsidR="004366D5">
              <w:rPr>
                <w:rFonts w:ascii="Times New Roman" w:hAnsi="Times New Roman"/>
                <w:sz w:val="24"/>
                <w:szCs w:val="24"/>
              </w:rPr>
              <w:t>.</w:t>
            </w:r>
          </w:p>
        </w:tc>
        <w:tc>
          <w:tcPr>
            <w:tcW w:w="2466" w:type="pct"/>
          </w:tcPr>
          <w:p w14:paraId="0695B8AF" w14:textId="73637330" w:rsidR="00A35089" w:rsidRPr="00C02D66" w:rsidRDefault="00A35089" w:rsidP="00902F27">
            <w:pPr>
              <w:spacing w:after="0" w:line="240" w:lineRule="auto"/>
              <w:jc w:val="both"/>
              <w:rPr>
                <w:rFonts w:ascii="Times New Roman" w:hAnsi="Times New Roman"/>
                <w:sz w:val="24"/>
                <w:szCs w:val="24"/>
              </w:rPr>
            </w:pPr>
            <w:r w:rsidRPr="00620091">
              <w:rPr>
                <w:rFonts w:ascii="Times New Roman" w:hAnsi="Times New Roman" w:cs="Times New Roman"/>
                <w:bCs/>
                <w:sz w:val="24"/>
                <w:szCs w:val="24"/>
              </w:rPr>
              <w:t>Діти, сім’ї яких перебувають у складних життєвих обставинах</w:t>
            </w:r>
          </w:p>
        </w:tc>
        <w:tc>
          <w:tcPr>
            <w:tcW w:w="2248" w:type="pct"/>
          </w:tcPr>
          <w:p w14:paraId="4033DA8E" w14:textId="77777777" w:rsidR="00A35089" w:rsidRPr="00620091" w:rsidRDefault="00A35089" w:rsidP="00902F27">
            <w:pPr>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w:t>
            </w:r>
            <w:r w:rsidRPr="00620091">
              <w:rPr>
                <w:rFonts w:ascii="Times New Roman" w:hAnsi="Times New Roman" w:cs="Times New Roman"/>
                <w:bCs/>
                <w:sz w:val="24"/>
                <w:szCs w:val="24"/>
              </w:rPr>
              <w:t xml:space="preserve"> заява матері (батька) або особи, яка їх замінює, про звільнення від плати за харчування;</w:t>
            </w:r>
          </w:p>
          <w:p w14:paraId="39A444F6" w14:textId="589A7454" w:rsidR="00A35089" w:rsidRPr="00E0381E" w:rsidRDefault="00A35089" w:rsidP="00902F27">
            <w:pPr>
              <w:numPr>
                <w:ilvl w:val="0"/>
                <w:numId w:val="1"/>
              </w:numPr>
              <w:spacing w:after="0" w:line="240" w:lineRule="auto"/>
              <w:ind w:left="0" w:hanging="218"/>
              <w:jc w:val="both"/>
              <w:rPr>
                <w:rFonts w:ascii="Times New Roman" w:hAnsi="Times New Roman"/>
                <w:sz w:val="24"/>
                <w:szCs w:val="24"/>
              </w:rPr>
            </w:pPr>
            <w:r>
              <w:rPr>
                <w:rFonts w:ascii="Times New Roman" w:hAnsi="Times New Roman" w:cs="Times New Roman"/>
                <w:bCs/>
                <w:sz w:val="24"/>
                <w:szCs w:val="24"/>
              </w:rPr>
              <w:t>-</w:t>
            </w:r>
            <w:r w:rsidR="00DE5A9A">
              <w:rPr>
                <w:rFonts w:ascii="Times New Roman" w:hAnsi="Times New Roman" w:cs="Times New Roman"/>
                <w:bCs/>
                <w:sz w:val="24"/>
                <w:szCs w:val="24"/>
              </w:rPr>
              <w:t xml:space="preserve"> </w:t>
            </w:r>
            <w:r w:rsidRPr="00620091">
              <w:rPr>
                <w:rFonts w:ascii="Times New Roman" w:hAnsi="Times New Roman" w:cs="Times New Roman"/>
                <w:bCs/>
                <w:sz w:val="24"/>
                <w:szCs w:val="24"/>
              </w:rPr>
              <w:t xml:space="preserve">лист від </w:t>
            </w:r>
            <w:r w:rsidR="00AF634F">
              <w:rPr>
                <w:rFonts w:ascii="Times New Roman" w:hAnsi="Times New Roman" w:cs="Times New Roman"/>
                <w:bCs/>
                <w:sz w:val="24"/>
                <w:szCs w:val="24"/>
              </w:rPr>
              <w:t>К</w:t>
            </w:r>
            <w:r w:rsidR="00902F27">
              <w:rPr>
                <w:rFonts w:ascii="Times New Roman" w:hAnsi="Times New Roman" w:cs="Times New Roman"/>
                <w:bCs/>
                <w:sz w:val="24"/>
                <w:szCs w:val="24"/>
              </w:rPr>
              <w:t xml:space="preserve">омунального закладу Тернопільської міської ради </w:t>
            </w:r>
            <w:r w:rsidRPr="00620091">
              <w:rPr>
                <w:rFonts w:ascii="Times New Roman" w:hAnsi="Times New Roman" w:cs="Times New Roman"/>
                <w:bCs/>
                <w:sz w:val="24"/>
                <w:szCs w:val="24"/>
              </w:rPr>
              <w:t>Тернопільськ</w:t>
            </w:r>
            <w:r w:rsidR="00902F27">
              <w:rPr>
                <w:rFonts w:ascii="Times New Roman" w:hAnsi="Times New Roman" w:cs="Times New Roman"/>
                <w:bCs/>
                <w:sz w:val="24"/>
                <w:szCs w:val="24"/>
              </w:rPr>
              <w:t>ий</w:t>
            </w:r>
            <w:r w:rsidRPr="00620091">
              <w:rPr>
                <w:rFonts w:ascii="Times New Roman" w:hAnsi="Times New Roman" w:cs="Times New Roman"/>
                <w:bCs/>
                <w:sz w:val="24"/>
                <w:szCs w:val="24"/>
              </w:rPr>
              <w:t xml:space="preserve"> міськ</w:t>
            </w:r>
            <w:r w:rsidR="00902F27">
              <w:rPr>
                <w:rFonts w:ascii="Times New Roman" w:hAnsi="Times New Roman" w:cs="Times New Roman"/>
                <w:bCs/>
                <w:sz w:val="24"/>
                <w:szCs w:val="24"/>
              </w:rPr>
              <w:t>ий</w:t>
            </w:r>
            <w:r w:rsidRPr="00620091">
              <w:rPr>
                <w:rFonts w:ascii="Times New Roman" w:hAnsi="Times New Roman" w:cs="Times New Roman"/>
                <w:bCs/>
                <w:sz w:val="24"/>
                <w:szCs w:val="24"/>
              </w:rPr>
              <w:t xml:space="preserve"> центр соціальних служб</w:t>
            </w:r>
            <w:r w:rsidR="00DE5A9A">
              <w:rPr>
                <w:rFonts w:ascii="Times New Roman" w:hAnsi="Times New Roman" w:cs="Times New Roman"/>
                <w:bCs/>
                <w:sz w:val="24"/>
                <w:szCs w:val="24"/>
              </w:rPr>
              <w:t xml:space="preserve"> про те, що сім’я перебуває в складних життєвих обставинах і отримує послугу соціального супроводу</w:t>
            </w:r>
          </w:p>
        </w:tc>
      </w:tr>
    </w:tbl>
    <w:p w14:paraId="08705736" w14:textId="77777777" w:rsidR="00934DE8" w:rsidRPr="00E0381E" w:rsidRDefault="00934DE8" w:rsidP="00A35089">
      <w:pPr>
        <w:spacing w:after="0" w:line="240" w:lineRule="auto"/>
        <w:jc w:val="center"/>
        <w:rPr>
          <w:rFonts w:ascii="Times New Roman" w:hAnsi="Times New Roman" w:cs="Times New Roman"/>
          <w:sz w:val="28"/>
          <w:szCs w:val="28"/>
        </w:rPr>
      </w:pPr>
    </w:p>
    <w:p w14:paraId="702DB4C1" w14:textId="77777777" w:rsidR="00934DE8" w:rsidRPr="00E0381E" w:rsidRDefault="00934DE8" w:rsidP="00A35089">
      <w:pPr>
        <w:spacing w:after="0" w:line="240" w:lineRule="auto"/>
        <w:rPr>
          <w:rFonts w:ascii="Times New Roman" w:hAnsi="Times New Roman" w:cs="Times New Roman"/>
          <w:sz w:val="28"/>
          <w:szCs w:val="28"/>
        </w:rPr>
      </w:pPr>
    </w:p>
    <w:p w14:paraId="3D2D5B07" w14:textId="41D440DD" w:rsidR="002D1482" w:rsidRPr="00E0381E" w:rsidRDefault="00934DE8" w:rsidP="00A35089">
      <w:pPr>
        <w:spacing w:after="0" w:line="240" w:lineRule="auto"/>
      </w:pPr>
      <w:r w:rsidRPr="00B361F1">
        <w:rPr>
          <w:rFonts w:ascii="Times New Roman" w:hAnsi="Times New Roman" w:cs="Times New Roman"/>
          <w:color w:val="000000"/>
          <w:sz w:val="24"/>
          <w:szCs w:val="24"/>
        </w:rPr>
        <w:t>Міський голова</w:t>
      </w:r>
      <w:r w:rsidR="00D823D1">
        <w:rPr>
          <w:rFonts w:ascii="Times New Roman" w:hAnsi="Times New Roman" w:cs="Times New Roman"/>
          <w:color w:val="000000"/>
          <w:sz w:val="24"/>
          <w:szCs w:val="24"/>
        </w:rPr>
        <w:tab/>
      </w:r>
      <w:r w:rsidR="00D823D1">
        <w:rPr>
          <w:rFonts w:ascii="Times New Roman" w:hAnsi="Times New Roman" w:cs="Times New Roman"/>
          <w:color w:val="000000"/>
          <w:sz w:val="24"/>
          <w:szCs w:val="24"/>
        </w:rPr>
        <w:tab/>
      </w:r>
      <w:r w:rsidR="00D823D1">
        <w:rPr>
          <w:rFonts w:ascii="Times New Roman" w:hAnsi="Times New Roman" w:cs="Times New Roman"/>
          <w:color w:val="000000"/>
          <w:sz w:val="24"/>
          <w:szCs w:val="24"/>
        </w:rPr>
        <w:tab/>
      </w:r>
      <w:r w:rsidR="00D823D1">
        <w:rPr>
          <w:rFonts w:ascii="Times New Roman" w:hAnsi="Times New Roman" w:cs="Times New Roman"/>
          <w:color w:val="000000"/>
          <w:sz w:val="24"/>
          <w:szCs w:val="24"/>
        </w:rPr>
        <w:tab/>
      </w:r>
      <w:r w:rsidR="00D823D1">
        <w:rPr>
          <w:rFonts w:ascii="Times New Roman" w:hAnsi="Times New Roman" w:cs="Times New Roman"/>
          <w:color w:val="000000"/>
          <w:sz w:val="24"/>
          <w:szCs w:val="24"/>
        </w:rPr>
        <w:tab/>
      </w:r>
      <w:r w:rsidR="00D823D1">
        <w:rPr>
          <w:rFonts w:ascii="Times New Roman" w:hAnsi="Times New Roman" w:cs="Times New Roman"/>
          <w:color w:val="000000"/>
          <w:sz w:val="24"/>
          <w:szCs w:val="24"/>
        </w:rPr>
        <w:tab/>
      </w:r>
      <w:r w:rsidRPr="00B361F1">
        <w:rPr>
          <w:rFonts w:ascii="Times New Roman" w:hAnsi="Times New Roman" w:cs="Times New Roman"/>
          <w:color w:val="000000"/>
          <w:sz w:val="24"/>
          <w:szCs w:val="24"/>
        </w:rPr>
        <w:t>Сергій НАДАЛ</w:t>
      </w:r>
    </w:p>
    <w:sectPr w:rsidR="002D1482" w:rsidRPr="00E0381E" w:rsidSect="00D823D1">
      <w:headerReference w:type="default" r:id="rId7"/>
      <w:pgSz w:w="11906" w:h="16838"/>
      <w:pgMar w:top="1134" w:right="567"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FB9B8" w14:textId="77777777" w:rsidR="00FC5405" w:rsidRDefault="00FC5405" w:rsidP="00EE5F62">
      <w:pPr>
        <w:spacing w:after="0" w:line="240" w:lineRule="auto"/>
      </w:pPr>
      <w:r>
        <w:separator/>
      </w:r>
    </w:p>
  </w:endnote>
  <w:endnote w:type="continuationSeparator" w:id="0">
    <w:p w14:paraId="3CC69A01" w14:textId="77777777" w:rsidR="00FC5405" w:rsidRDefault="00FC5405" w:rsidP="00EE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74D5D" w14:textId="77777777" w:rsidR="00FC5405" w:rsidRDefault="00FC5405" w:rsidP="00EE5F62">
      <w:pPr>
        <w:spacing w:after="0" w:line="240" w:lineRule="auto"/>
      </w:pPr>
      <w:r>
        <w:separator/>
      </w:r>
    </w:p>
  </w:footnote>
  <w:footnote w:type="continuationSeparator" w:id="0">
    <w:p w14:paraId="47FB491B" w14:textId="77777777" w:rsidR="00FC5405" w:rsidRDefault="00FC5405" w:rsidP="00EE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967556"/>
      <w:docPartObj>
        <w:docPartGallery w:val="Page Numbers (Top of Page)"/>
        <w:docPartUnique/>
      </w:docPartObj>
    </w:sdtPr>
    <w:sdtContent>
      <w:p w14:paraId="6E9CA3FA" w14:textId="123AE68E" w:rsidR="00EE5F62" w:rsidRDefault="00EE5F62">
        <w:pPr>
          <w:pStyle w:val="a3"/>
          <w:jc w:val="center"/>
        </w:pPr>
        <w:r>
          <w:fldChar w:fldCharType="begin"/>
        </w:r>
        <w:r>
          <w:instrText>PAGE   \* MERGEFORMAT</w:instrText>
        </w:r>
        <w:r>
          <w:fldChar w:fldCharType="separate"/>
        </w:r>
        <w:r>
          <w:t>2</w:t>
        </w:r>
        <w:r>
          <w:fldChar w:fldCharType="end"/>
        </w:r>
      </w:p>
    </w:sdtContent>
  </w:sdt>
  <w:p w14:paraId="226C81A4" w14:textId="77777777" w:rsidR="00EE5F62" w:rsidRDefault="00EE5F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98C"/>
    <w:multiLevelType w:val="hybridMultilevel"/>
    <w:tmpl w:val="7B12F142"/>
    <w:lvl w:ilvl="0" w:tplc="949C8AE8">
      <w:start w:val="1"/>
      <w:numFmt w:val="bullet"/>
      <w:lvlText w:val="-"/>
      <w:lvlJc w:val="left"/>
      <w:pPr>
        <w:ind w:left="720" w:hanging="360"/>
      </w:pPr>
      <w:rPr>
        <w:rFonts w:ascii="Calibri" w:eastAsia="Times New Roman" w:hAnsi="Calibri" w:cs="Times New Roman"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B367C3"/>
    <w:multiLevelType w:val="hybridMultilevel"/>
    <w:tmpl w:val="265AA48C"/>
    <w:lvl w:ilvl="0" w:tplc="EFAE7D3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0F36CC"/>
    <w:multiLevelType w:val="hybridMultilevel"/>
    <w:tmpl w:val="1D5CC25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257BF5"/>
    <w:multiLevelType w:val="hybridMultilevel"/>
    <w:tmpl w:val="5A2825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672906"/>
    <w:multiLevelType w:val="hybridMultilevel"/>
    <w:tmpl w:val="4A284D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C96685"/>
    <w:multiLevelType w:val="hybridMultilevel"/>
    <w:tmpl w:val="ACA4C54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370A322B"/>
    <w:multiLevelType w:val="hybridMultilevel"/>
    <w:tmpl w:val="405EE648"/>
    <w:lvl w:ilvl="0" w:tplc="ED243FA6">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7" w15:restartNumberingAfterBreak="0">
    <w:nsid w:val="4C773EE3"/>
    <w:multiLevelType w:val="hybridMultilevel"/>
    <w:tmpl w:val="9AE26020"/>
    <w:lvl w:ilvl="0" w:tplc="ED243FA6">
      <w:start w:val="1"/>
      <w:numFmt w:val="decimal"/>
      <w:lvlText w:val="%1)"/>
      <w:lvlJc w:val="left"/>
      <w:pPr>
        <w:ind w:left="4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6DA5256"/>
    <w:multiLevelType w:val="hybridMultilevel"/>
    <w:tmpl w:val="F894D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44829436">
    <w:abstractNumId w:val="0"/>
  </w:num>
  <w:num w:numId="2" w16cid:durableId="1819881475">
    <w:abstractNumId w:val="8"/>
  </w:num>
  <w:num w:numId="3" w16cid:durableId="13852535">
    <w:abstractNumId w:val="4"/>
  </w:num>
  <w:num w:numId="4" w16cid:durableId="1851140962">
    <w:abstractNumId w:val="1"/>
  </w:num>
  <w:num w:numId="5" w16cid:durableId="1170944423">
    <w:abstractNumId w:val="3"/>
  </w:num>
  <w:num w:numId="6" w16cid:durableId="1763212027">
    <w:abstractNumId w:val="5"/>
  </w:num>
  <w:num w:numId="7" w16cid:durableId="326053891">
    <w:abstractNumId w:val="2"/>
  </w:num>
  <w:num w:numId="8" w16cid:durableId="1870684909">
    <w:abstractNumId w:val="6"/>
  </w:num>
  <w:num w:numId="9" w16cid:durableId="1978222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E8"/>
    <w:rsid w:val="000641E9"/>
    <w:rsid w:val="000D4C55"/>
    <w:rsid w:val="00112416"/>
    <w:rsid w:val="00125E8B"/>
    <w:rsid w:val="00157F83"/>
    <w:rsid w:val="00160F51"/>
    <w:rsid w:val="00174DB7"/>
    <w:rsid w:val="001C18A6"/>
    <w:rsid w:val="001F5D6D"/>
    <w:rsid w:val="002C5546"/>
    <w:rsid w:val="002D1482"/>
    <w:rsid w:val="003036D2"/>
    <w:rsid w:val="00334126"/>
    <w:rsid w:val="0036550E"/>
    <w:rsid w:val="004366D5"/>
    <w:rsid w:val="004747BF"/>
    <w:rsid w:val="004809A9"/>
    <w:rsid w:val="004934CD"/>
    <w:rsid w:val="004E57D2"/>
    <w:rsid w:val="00544396"/>
    <w:rsid w:val="00627B14"/>
    <w:rsid w:val="00647B14"/>
    <w:rsid w:val="00674591"/>
    <w:rsid w:val="00675D37"/>
    <w:rsid w:val="007868B2"/>
    <w:rsid w:val="00860FCA"/>
    <w:rsid w:val="00902F27"/>
    <w:rsid w:val="00934DE8"/>
    <w:rsid w:val="00945EAD"/>
    <w:rsid w:val="009971D7"/>
    <w:rsid w:val="009E5794"/>
    <w:rsid w:val="00A35040"/>
    <w:rsid w:val="00A35089"/>
    <w:rsid w:val="00AF634F"/>
    <w:rsid w:val="00B361F1"/>
    <w:rsid w:val="00B4322C"/>
    <w:rsid w:val="00B731F3"/>
    <w:rsid w:val="00B74AB5"/>
    <w:rsid w:val="00B94028"/>
    <w:rsid w:val="00BA4E10"/>
    <w:rsid w:val="00BB1423"/>
    <w:rsid w:val="00BD03B6"/>
    <w:rsid w:val="00C01336"/>
    <w:rsid w:val="00C02D66"/>
    <w:rsid w:val="00C13251"/>
    <w:rsid w:val="00C20FD7"/>
    <w:rsid w:val="00CC0CD7"/>
    <w:rsid w:val="00D823D1"/>
    <w:rsid w:val="00DE5A9A"/>
    <w:rsid w:val="00DF7624"/>
    <w:rsid w:val="00E0373A"/>
    <w:rsid w:val="00E0381E"/>
    <w:rsid w:val="00E4059B"/>
    <w:rsid w:val="00E70F6D"/>
    <w:rsid w:val="00EE5F62"/>
    <w:rsid w:val="00EF3C21"/>
    <w:rsid w:val="00F85DB0"/>
    <w:rsid w:val="00FC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2512"/>
  <w15:docId w15:val="{2F60E349-1330-4BE4-9342-47A49944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DE8"/>
    <w:rPr>
      <w:rFonts w:eastAsiaTheme="minorEastAsia"/>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F62"/>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E5F62"/>
    <w:rPr>
      <w:rFonts w:eastAsiaTheme="minorEastAsia"/>
      <w:lang w:val="uk-UA" w:eastAsia="ru-RU"/>
    </w:rPr>
  </w:style>
  <w:style w:type="paragraph" w:styleId="a5">
    <w:name w:val="footer"/>
    <w:basedOn w:val="a"/>
    <w:link w:val="a6"/>
    <w:uiPriority w:val="99"/>
    <w:unhideWhenUsed/>
    <w:rsid w:val="00EE5F62"/>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E5F62"/>
    <w:rPr>
      <w:rFonts w:eastAsiaTheme="minorEastAsia"/>
      <w:lang w:val="uk-UA" w:eastAsia="ru-RU"/>
    </w:rPr>
  </w:style>
  <w:style w:type="paragraph" w:styleId="a7">
    <w:name w:val="List Paragraph"/>
    <w:basedOn w:val="a"/>
    <w:uiPriority w:val="1"/>
    <w:qFormat/>
    <w:rsid w:val="00EE5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2798</Words>
  <Characters>1595</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Olena Piatnochka</cp:lastModifiedBy>
  <cp:revision>19</cp:revision>
  <dcterms:created xsi:type="dcterms:W3CDTF">2022-01-12T07:46:00Z</dcterms:created>
  <dcterms:modified xsi:type="dcterms:W3CDTF">2024-12-12T13:50:00Z</dcterms:modified>
</cp:coreProperties>
</file>