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0B4" w:rsidRPr="00B5622D" w:rsidRDefault="009F00B4" w:rsidP="009F00B4">
      <w:pPr>
        <w:spacing w:after="0" w:line="240" w:lineRule="auto"/>
        <w:ind w:left="9912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B5622D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 </w:t>
      </w:r>
    </w:p>
    <w:p w:rsidR="00D12AD7" w:rsidRDefault="009F00B4" w:rsidP="00B5622D">
      <w:pPr>
        <w:spacing w:after="0" w:line="240" w:lineRule="auto"/>
        <w:ind w:left="9912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5622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B5622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5622D">
        <w:rPr>
          <w:rFonts w:ascii="Times New Roman" w:hAnsi="Times New Roman"/>
          <w:color w:val="000000"/>
          <w:sz w:val="24"/>
          <w:szCs w:val="24"/>
          <w:lang w:val="uk-UA"/>
        </w:rPr>
        <w:t>до рішення виконавчого комітету</w:t>
      </w:r>
    </w:p>
    <w:p w:rsidR="00B5622D" w:rsidRPr="00B5622D" w:rsidRDefault="00B5622D" w:rsidP="00B5622D">
      <w:pPr>
        <w:spacing w:after="0" w:line="240" w:lineRule="auto"/>
        <w:ind w:left="9912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725E0" w:rsidRDefault="00CC4657" w:rsidP="002725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325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ПЕРЕЛІК</w:t>
      </w:r>
    </w:p>
    <w:p w:rsidR="009F00B4" w:rsidRDefault="00CC4657" w:rsidP="002725E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A325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</w:t>
      </w:r>
      <w:proofErr w:type="spellStart"/>
      <w:r w:rsidR="00D12AD7" w:rsidRPr="00A32579">
        <w:rPr>
          <w:rFonts w:ascii="Times New Roman" w:eastAsia="Times New Roman" w:hAnsi="Times New Roman"/>
          <w:color w:val="000000"/>
          <w:sz w:val="24"/>
          <w:szCs w:val="24"/>
        </w:rPr>
        <w:t>айн</w:t>
      </w:r>
      <w:proofErr w:type="spellEnd"/>
      <w:r w:rsidRPr="00A325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</w:t>
      </w:r>
      <w:r w:rsidR="00D12AD7" w:rsidRPr="00A325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12AD7" w:rsidRPr="00A32579">
        <w:rPr>
          <w:rFonts w:ascii="Times New Roman" w:eastAsia="Times New Roman" w:hAnsi="Times New Roman"/>
          <w:color w:val="000000"/>
          <w:sz w:val="24"/>
          <w:szCs w:val="24"/>
        </w:rPr>
        <w:t>комунальної</w:t>
      </w:r>
      <w:proofErr w:type="spellEnd"/>
      <w:r w:rsidR="00D12AD7" w:rsidRPr="00A325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12AD7" w:rsidRPr="00A32579">
        <w:rPr>
          <w:rFonts w:ascii="Times New Roman" w:eastAsia="Times New Roman" w:hAnsi="Times New Roman"/>
          <w:color w:val="000000"/>
          <w:sz w:val="24"/>
          <w:szCs w:val="24"/>
        </w:rPr>
        <w:t>власності</w:t>
      </w:r>
      <w:proofErr w:type="spellEnd"/>
      <w:r w:rsidR="00D12AD7" w:rsidRPr="00A3257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A325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12AD7" w:rsidRPr="00A32579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="00D12AD7" w:rsidRPr="00A325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12AD7" w:rsidRPr="00A32579">
        <w:rPr>
          <w:rFonts w:ascii="Times New Roman" w:eastAsia="Times New Roman" w:hAnsi="Times New Roman"/>
          <w:color w:val="000000"/>
          <w:sz w:val="24"/>
          <w:szCs w:val="24"/>
        </w:rPr>
        <w:t>включається</w:t>
      </w:r>
      <w:proofErr w:type="spellEnd"/>
      <w:r w:rsidR="00D12AD7" w:rsidRPr="00A32579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r w:rsidR="00D823F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</w:t>
      </w:r>
      <w:proofErr w:type="spellStart"/>
      <w:r w:rsidR="00D12AD7" w:rsidRPr="00A32579">
        <w:rPr>
          <w:rFonts w:ascii="Times New Roman" w:eastAsia="Times New Roman" w:hAnsi="Times New Roman"/>
          <w:color w:val="000000"/>
          <w:sz w:val="24"/>
          <w:szCs w:val="24"/>
        </w:rPr>
        <w:t>ереліку</w:t>
      </w:r>
      <w:proofErr w:type="spellEnd"/>
      <w:r w:rsidR="00D12AD7" w:rsidRPr="00A325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23F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</w:t>
      </w:r>
      <w:bookmarkStart w:id="0" w:name="_GoBack"/>
      <w:bookmarkEnd w:id="0"/>
      <w:proofErr w:type="spellStart"/>
      <w:r w:rsidR="00D12AD7" w:rsidRPr="00A32579">
        <w:rPr>
          <w:rFonts w:ascii="Times New Roman" w:eastAsia="Times New Roman" w:hAnsi="Times New Roman"/>
          <w:color w:val="000000"/>
          <w:sz w:val="24"/>
          <w:szCs w:val="24"/>
        </w:rPr>
        <w:t>ершого</w:t>
      </w:r>
      <w:proofErr w:type="spellEnd"/>
      <w:r w:rsidR="00D12AD7" w:rsidRPr="00A32579">
        <w:rPr>
          <w:rFonts w:ascii="Times New Roman" w:eastAsia="Times New Roman" w:hAnsi="Times New Roman"/>
          <w:color w:val="000000"/>
          <w:sz w:val="24"/>
          <w:szCs w:val="24"/>
        </w:rPr>
        <w:t xml:space="preserve"> типу та </w:t>
      </w:r>
      <w:r w:rsidRPr="00A325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підлягає передачі в оренду шляхом проведення аукціон</w:t>
      </w:r>
      <w:r w:rsidR="00276DC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</w:t>
      </w:r>
      <w:r w:rsidR="009F00B4" w:rsidRPr="00A32579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</w:p>
    <w:p w:rsidR="00661C60" w:rsidRPr="002725E0" w:rsidRDefault="00661C60" w:rsidP="002725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276"/>
        <w:gridCol w:w="993"/>
        <w:gridCol w:w="1417"/>
        <w:gridCol w:w="1701"/>
        <w:gridCol w:w="1701"/>
        <w:gridCol w:w="1417"/>
        <w:gridCol w:w="992"/>
        <w:gridCol w:w="1701"/>
      </w:tblGrid>
      <w:tr w:rsidR="001C525B" w:rsidTr="001D50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5B" w:rsidRPr="00A32579" w:rsidRDefault="001C525B" w:rsidP="00D12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     </w:t>
            </w: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ab/>
            </w: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ab/>
              <w:t>№</w:t>
            </w: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A32579" w:rsidRDefault="001C525B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Найменування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виконавчого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органу ради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уповноваженого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управляти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майном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код за ЄДРПОУ</w:t>
            </w:r>
          </w:p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Найменування</w:t>
            </w:r>
            <w:proofErr w:type="spellEnd"/>
          </w:p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балансо-утримувача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, код за ЄДРПОУ</w:t>
            </w:r>
          </w:p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Адреса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балансо-утримувача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, </w:t>
            </w: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</w:t>
            </w:r>
            <w:proofErr w:type="spellStart"/>
            <w:r w:rsidR="00A32579">
              <w:rPr>
                <w:rFonts w:ascii="Times New Roman" w:hAnsi="Times New Roman"/>
                <w:color w:val="000000"/>
                <w:sz w:val="18"/>
                <w:szCs w:val="18"/>
              </w:rPr>
              <w:t>онтактний</w:t>
            </w:r>
            <w:proofErr w:type="spellEnd"/>
            <w:r w:rsid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телефон</w:t>
            </w:r>
          </w:p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балансо-утримувача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потенцій-ного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об’єкта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оренди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5B" w:rsidRPr="00A32579" w:rsidRDefault="001C525B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потенційного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C525B" w:rsidRPr="00A32579" w:rsidRDefault="001C525B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об'єкта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оренди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характеристика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Місцезнаходже</w:t>
            </w:r>
            <w:proofErr w:type="spellEnd"/>
            <w:r w:rsidR="00B5622D"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ння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потенційного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об'єкта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оренди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регіон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 к</w:t>
            </w: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 за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класифікатором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об’єктів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адміністративно-територіального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устрою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Пропозиції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щодо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використання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об'єкта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оренди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Загальна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площа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об’єкта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оренди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,/</w:t>
            </w:r>
          </w:p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т. ч.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частка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площ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спільного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5B" w:rsidRPr="00A32579" w:rsidRDefault="001C525B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Термін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укладення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договору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оренди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A32579" w:rsidRDefault="001C525B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Особливі умови оренди / додаткові умови</w:t>
            </w:r>
          </w:p>
        </w:tc>
      </w:tr>
      <w:tr w:rsidR="001C525B" w:rsidRPr="002725E0" w:rsidTr="001D50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9" w:rsidRDefault="00A32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культури і мистецтв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Тернопільської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ради,</w:t>
            </w:r>
          </w:p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02230572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Комунальна установа Тернопільський міський Палац культури «Березіль» імені Леся Курбаса, </w:t>
            </w:r>
          </w:p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14033003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46018, </w:t>
            </w:r>
          </w:p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Тернопіль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вул.Миру,6</w:t>
            </w: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</w:p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0352 </w:t>
            </w: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533113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Нерухоме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майно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5B" w:rsidRPr="00A32579" w:rsidRDefault="001C525B" w:rsidP="000A57F2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ежитлов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е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приміщення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1C525B" w:rsidRPr="00A32579" w:rsidRDefault="001C525B" w:rsidP="000A57F2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поверх,</w:t>
            </w:r>
          </w:p>
          <w:p w:rsidR="001C525B" w:rsidRPr="00A32579" w:rsidRDefault="001C525B" w:rsidP="000A57F2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кабінет №</w:t>
            </w:r>
            <w:r w:rsidR="002725E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5B" w:rsidRPr="00A32579" w:rsidRDefault="001C525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вул. Миру,6, </w:t>
            </w:r>
          </w:p>
          <w:p w:rsidR="001C525B" w:rsidRPr="00A32579" w:rsidRDefault="001C525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Тернопіль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1C525B" w:rsidRPr="00A32579" w:rsidRDefault="001C525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Тернопільська</w:t>
            </w:r>
            <w:proofErr w:type="spellEnd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</w:t>
            </w:r>
            <w:r w:rsidRPr="00A325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</w:p>
          <w:p w:rsidR="001C525B" w:rsidRPr="00A32579" w:rsidRDefault="001C525B" w:rsidP="00DC1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6110100000</w:t>
            </w:r>
          </w:p>
          <w:p w:rsidR="001C525B" w:rsidRPr="00A32579" w:rsidRDefault="001C525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5B" w:rsidRPr="002725E0" w:rsidRDefault="00276DC9" w:rsidP="00063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</w:t>
            </w:r>
            <w:r w:rsidR="002725E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ід розміщення кас</w:t>
            </w:r>
            <w:r w:rsidR="00063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и</w:t>
            </w:r>
            <w:r w:rsidR="002725E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з продажу квитків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1C525B" w:rsidRPr="00A32579" w:rsidRDefault="00272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8,14/1,64</w:t>
            </w:r>
          </w:p>
          <w:p w:rsidR="001C525B" w:rsidRPr="00A32579" w:rsidRDefault="001C5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A32579" w:rsidRDefault="001C525B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1C525B" w:rsidRPr="00A32579" w:rsidRDefault="001C525B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A32579">
              <w:rPr>
                <w:rFonts w:ascii="Times New Roman" w:hAnsi="Times New Roman"/>
                <w:color w:val="000000"/>
                <w:sz w:val="18"/>
                <w:szCs w:val="18"/>
              </w:rPr>
              <w:t>років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A32579" w:rsidRDefault="001C525B" w:rsidP="00202B56">
            <w:pPr>
              <w:spacing w:after="0" w:line="240" w:lineRule="auto"/>
              <w:ind w:right="-73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</w:tbl>
    <w:p w:rsidR="009F00B4" w:rsidRPr="00803FCA" w:rsidRDefault="009F00B4" w:rsidP="00803F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525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1C525B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004E56" w:rsidRPr="00A32579" w:rsidRDefault="009F00B4" w:rsidP="00A32579">
      <w:pPr>
        <w:spacing w:after="0" w:line="240" w:lineRule="auto"/>
        <w:ind w:left="708" w:firstLine="708"/>
        <w:rPr>
          <w:sz w:val="24"/>
          <w:szCs w:val="24"/>
          <w:lang w:val="uk-UA"/>
        </w:rPr>
      </w:pPr>
      <w:proofErr w:type="spellStart"/>
      <w:r w:rsidRPr="00A32579">
        <w:rPr>
          <w:rFonts w:ascii="Times New Roman" w:hAnsi="Times New Roman"/>
          <w:color w:val="000000"/>
          <w:sz w:val="24"/>
          <w:szCs w:val="24"/>
        </w:rPr>
        <w:t>Міський</w:t>
      </w:r>
      <w:proofErr w:type="spellEnd"/>
      <w:r w:rsidRPr="00A32579">
        <w:rPr>
          <w:rFonts w:ascii="Times New Roman" w:hAnsi="Times New Roman"/>
          <w:color w:val="000000"/>
          <w:sz w:val="24"/>
          <w:szCs w:val="24"/>
        </w:rPr>
        <w:t xml:space="preserve"> голова</w:t>
      </w:r>
      <w:r w:rsidRPr="00A32579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</w:t>
      </w:r>
      <w:r w:rsidRPr="00A32579">
        <w:rPr>
          <w:rFonts w:ascii="Times New Roman" w:hAnsi="Times New Roman"/>
          <w:color w:val="000000"/>
          <w:sz w:val="24"/>
          <w:szCs w:val="24"/>
        </w:rPr>
        <w:tab/>
      </w:r>
      <w:r w:rsidRPr="00A32579">
        <w:rPr>
          <w:rFonts w:ascii="Times New Roman" w:hAnsi="Times New Roman"/>
          <w:color w:val="000000"/>
          <w:sz w:val="24"/>
          <w:szCs w:val="24"/>
        </w:rPr>
        <w:tab/>
      </w:r>
      <w:r w:rsidRPr="00A32579">
        <w:rPr>
          <w:rFonts w:ascii="Times New Roman" w:hAnsi="Times New Roman"/>
          <w:color w:val="000000"/>
          <w:sz w:val="24"/>
          <w:szCs w:val="24"/>
        </w:rPr>
        <w:tab/>
      </w:r>
      <w:r w:rsidRPr="00A32579">
        <w:rPr>
          <w:rFonts w:ascii="Times New Roman" w:hAnsi="Times New Roman"/>
          <w:color w:val="000000"/>
          <w:sz w:val="24"/>
          <w:szCs w:val="24"/>
        </w:rPr>
        <w:tab/>
      </w:r>
      <w:r w:rsidRPr="00A32579"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 w:rsidRPr="00A32579">
        <w:rPr>
          <w:rFonts w:ascii="Times New Roman" w:hAnsi="Times New Roman"/>
          <w:color w:val="000000"/>
          <w:sz w:val="24"/>
          <w:szCs w:val="24"/>
        </w:rPr>
        <w:tab/>
      </w:r>
      <w:r w:rsidRPr="00A32579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</w:t>
      </w:r>
      <w:proofErr w:type="spellStart"/>
      <w:r w:rsidRPr="00A32579">
        <w:rPr>
          <w:rFonts w:ascii="Times New Roman" w:hAnsi="Times New Roman"/>
          <w:color w:val="000000"/>
          <w:sz w:val="24"/>
          <w:szCs w:val="24"/>
        </w:rPr>
        <w:t>Сергій</w:t>
      </w:r>
      <w:proofErr w:type="spellEnd"/>
      <w:r w:rsidRPr="00A32579">
        <w:rPr>
          <w:rFonts w:ascii="Times New Roman" w:hAnsi="Times New Roman"/>
          <w:color w:val="000000"/>
          <w:sz w:val="24"/>
          <w:szCs w:val="24"/>
        </w:rPr>
        <w:t xml:space="preserve"> НАДАЛ</w:t>
      </w:r>
    </w:p>
    <w:sectPr w:rsidR="00004E56" w:rsidRPr="00A32579" w:rsidSect="00C32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AD1"/>
    <w:rsid w:val="00004E56"/>
    <w:rsid w:val="00063094"/>
    <w:rsid w:val="000A57F2"/>
    <w:rsid w:val="00162591"/>
    <w:rsid w:val="001C525B"/>
    <w:rsid w:val="001D501B"/>
    <w:rsid w:val="00202B56"/>
    <w:rsid w:val="002725E0"/>
    <w:rsid w:val="00276DC9"/>
    <w:rsid w:val="005E6069"/>
    <w:rsid w:val="00603203"/>
    <w:rsid w:val="006438DD"/>
    <w:rsid w:val="00661C60"/>
    <w:rsid w:val="006D7706"/>
    <w:rsid w:val="0073148C"/>
    <w:rsid w:val="007974C9"/>
    <w:rsid w:val="00803FCA"/>
    <w:rsid w:val="009F00B4"/>
    <w:rsid w:val="00A32579"/>
    <w:rsid w:val="00B105CB"/>
    <w:rsid w:val="00B364B6"/>
    <w:rsid w:val="00B5622D"/>
    <w:rsid w:val="00B56A5F"/>
    <w:rsid w:val="00C32AD1"/>
    <w:rsid w:val="00CC4657"/>
    <w:rsid w:val="00D12AD7"/>
    <w:rsid w:val="00D805FE"/>
    <w:rsid w:val="00D823F0"/>
    <w:rsid w:val="00DC15BE"/>
    <w:rsid w:val="00E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C306"/>
  <w15:docId w15:val="{D57755F4-FF89-4C5D-BC15-3B926E9B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2021-05-17T13:10:00Z</dcterms:created>
  <dcterms:modified xsi:type="dcterms:W3CDTF">2024-03-14T07:25:00Z</dcterms:modified>
</cp:coreProperties>
</file>