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233E81"/>
          <w:sz w:val="32"/>
          <w:szCs w:val="32"/>
        </w:rPr>
        <w:drawing>
          <wp:inline distT="0" distB="0" distL="0" distR="0">
            <wp:extent cx="532765" cy="723265"/>
            <wp:effectExtent l="19050" t="0" r="635" b="0"/>
            <wp:docPr id="1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</w:t>
      </w:r>
      <w:r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  <w:t>А</w:t>
      </w:r>
    </w:p>
    <w:p w:rsidR="007374C4" w:rsidRDefault="007374C4" w:rsidP="007374C4">
      <w:pPr>
        <w:keepNext/>
        <w:spacing w:after="0"/>
        <w:rPr>
          <w:rFonts w:ascii="Times New Roman" w:hAnsi="Times New Roman" w:cs="Times New Roman"/>
          <w:b/>
          <w:color w:val="233E81"/>
          <w:sz w:val="24"/>
          <w:szCs w:val="24"/>
        </w:rPr>
      </w:pP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мистецтв</w:t>
      </w:r>
      <w:proofErr w:type="spellEnd"/>
    </w:p>
    <w:p w:rsidR="007374C4" w:rsidRDefault="007374C4" w:rsidP="007374C4">
      <w:pPr>
        <w:spacing w:after="0"/>
        <w:ind w:left="284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ульв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. Тараса Шевченка,1</w:t>
      </w: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м.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Тернопіль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 xml:space="preserve">, 46001 тел.: </w:t>
      </w:r>
      <w:r>
        <w:rPr>
          <w:rFonts w:ascii="Times New Roman" w:hAnsi="Times New Roman" w:cs="Times New Roman"/>
          <w:b/>
          <w:color w:val="233E81"/>
          <w:sz w:val="20"/>
          <w:szCs w:val="20"/>
        </w:rPr>
        <w:t>(0352) 52 67 32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3E81"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color w:val="233E81"/>
          <w:sz w:val="20"/>
          <w:szCs w:val="20"/>
        </w:rPr>
        <w:t>-mail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F497D"/>
          <w:sz w:val="20"/>
          <w:szCs w:val="20"/>
          <w:shd w:val="clear" w:color="auto" w:fill="FFFFFF"/>
        </w:rPr>
        <w:t>kultura_mr.ter@ukr.net</w:t>
      </w:r>
    </w:p>
    <w:p w:rsidR="007374C4" w:rsidRPr="007374C4" w:rsidRDefault="00591335" w:rsidP="00AC704C">
      <w:pPr>
        <w:tabs>
          <w:tab w:val="left" w:pos="567"/>
        </w:tabs>
        <w:suppressAutoHyphens/>
        <w:spacing w:after="0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335">
        <w:pict>
          <v:line id="_x0000_s1030" style="position:absolute;left:0;text-align:left;z-index:251658240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7374C4">
        <w:rPr>
          <w:b/>
          <w:color w:val="233E81"/>
          <w:sz w:val="16"/>
          <w:szCs w:val="16"/>
        </w:rPr>
        <w:br/>
      </w: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ідпорядкованими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установами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261469">
        <w:rPr>
          <w:rFonts w:ascii="Times New Roman" w:hAnsi="Times New Roman" w:cs="Times New Roman"/>
          <w:b/>
          <w:sz w:val="24"/>
          <w:szCs w:val="24"/>
          <w:lang w:val="uk-UA"/>
        </w:rPr>
        <w:t>а період з</w:t>
      </w:r>
      <w:r w:rsidR="0012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D47">
        <w:rPr>
          <w:rFonts w:ascii="Times New Roman" w:hAnsi="Times New Roman" w:cs="Times New Roman"/>
          <w:b/>
          <w:sz w:val="24"/>
          <w:szCs w:val="24"/>
          <w:lang w:val="uk-UA"/>
        </w:rPr>
        <w:t>13.06</w:t>
      </w:r>
      <w:r w:rsidR="007E1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.24 </w:t>
      </w:r>
      <w:r w:rsidR="00C62D4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9C30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62D47">
        <w:rPr>
          <w:rFonts w:ascii="Times New Roman" w:hAnsi="Times New Roman" w:cs="Times New Roman"/>
          <w:b/>
          <w:sz w:val="24"/>
          <w:szCs w:val="24"/>
          <w:lang w:val="uk-UA"/>
        </w:rPr>
        <w:t>20.06.24</w:t>
      </w:r>
      <w:r w:rsidR="00476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374C4">
        <w:rPr>
          <w:rFonts w:ascii="Times New Roman" w:hAnsi="Times New Roman" w:cs="Times New Roman"/>
          <w:b/>
          <w:sz w:val="24"/>
          <w:szCs w:val="24"/>
        </w:rPr>
        <w:t>проведен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ряд</w:t>
      </w:r>
      <w:r w:rsidRPr="007374C4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а саме:</w:t>
      </w:r>
    </w:p>
    <w:p w:rsidR="007374C4" w:rsidRPr="00FA5CE6" w:rsidRDefault="007374C4" w:rsidP="007374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3225"/>
        <w:gridCol w:w="2694"/>
      </w:tblGrid>
      <w:tr w:rsidR="007374C4" w:rsidTr="003A38F0">
        <w:tc>
          <w:tcPr>
            <w:tcW w:w="138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3225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69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</w:p>
        </w:tc>
      </w:tr>
      <w:tr w:rsidR="00E21CE6" w:rsidRPr="003C3623" w:rsidTr="009D7F8B">
        <w:tc>
          <w:tcPr>
            <w:tcW w:w="1384" w:type="dxa"/>
          </w:tcPr>
          <w:p w:rsidR="00E21CE6" w:rsidRPr="003D4ECA" w:rsidRDefault="006533A5" w:rsidP="004C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  <w:r w:rsidR="00E21CE6"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21CE6" w:rsidRPr="003D4ECA" w:rsidRDefault="00E21CE6" w:rsidP="004C42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Поезі</w:t>
            </w:r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додай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мені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вогню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533A5"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E21CE6" w:rsidRPr="003D4ECA" w:rsidRDefault="00E21CE6" w:rsidP="004C4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іальній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розміщено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присвяту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 до дня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Любарської</w:t>
            </w:r>
            <w:proofErr w:type="spellEnd"/>
            <w:r w:rsidR="006533A5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E21CE6" w:rsidRPr="003D4ECA" w:rsidRDefault="00E21CE6" w:rsidP="004C4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  <w:r w:rsidR="006533A5" w:rsidRPr="003D4ECA">
              <w:rPr>
                <w:rFonts w:ascii="Times New Roman" w:hAnsi="Times New Roman" w:cs="Times New Roman"/>
                <w:sz w:val="24"/>
                <w:szCs w:val="24"/>
              </w:rPr>
              <w:t>ліотека-філія</w:t>
            </w:r>
            <w:proofErr w:type="spellEnd"/>
            <w:r w:rsidR="006533A5"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№ 5 для </w:t>
            </w:r>
            <w:proofErr w:type="spellStart"/>
            <w:r w:rsidR="006533A5" w:rsidRPr="003D4ECA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E21CE6" w:rsidRPr="003D4ECA" w:rsidRDefault="006533A5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E21CE6" w:rsidRPr="003D4ECA">
              <w:rPr>
                <w:rFonts w:ascii="Times New Roman" w:hAnsi="Times New Roman" w:cs="Times New Roman"/>
                <w:sz w:val="24"/>
                <w:szCs w:val="24"/>
              </w:rPr>
              <w:t>роспект</w:t>
            </w:r>
            <w:proofErr w:type="spellEnd"/>
            <w:r w:rsidR="00E21CE6"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1CE6" w:rsidRPr="003D4ECA">
              <w:rPr>
                <w:rFonts w:ascii="Times New Roman" w:hAnsi="Times New Roman" w:cs="Times New Roman"/>
                <w:sz w:val="24"/>
                <w:szCs w:val="24"/>
              </w:rPr>
              <w:t>Злуки</w:t>
            </w:r>
            <w:proofErr w:type="spellEnd"/>
            <w:r w:rsidR="00E21CE6" w:rsidRPr="003D4E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1CE6" w:rsidRPr="003D4E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21CE6" w:rsidRPr="003D4ECA" w:rsidRDefault="00E21CE6" w:rsidP="003D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Тел.: (0352)</w:t>
            </w:r>
            <w:r w:rsidR="006533A5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28-30-00 </w:t>
            </w:r>
          </w:p>
        </w:tc>
      </w:tr>
      <w:tr w:rsidR="002567F1" w:rsidRPr="003C3623" w:rsidTr="00E2424E">
        <w:tc>
          <w:tcPr>
            <w:tcW w:w="1384" w:type="dxa"/>
            <w:vAlign w:val="center"/>
          </w:tcPr>
          <w:p w:rsidR="002567F1" w:rsidRPr="003D4ECA" w:rsidRDefault="002567F1" w:rsidP="00BC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  <w:p w:rsidR="002567F1" w:rsidRPr="003D4ECA" w:rsidRDefault="002567F1" w:rsidP="00BC3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67F1" w:rsidRPr="003D4ECA" w:rsidRDefault="002567F1" w:rsidP="00BC3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персональної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виставки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Любарської</w:t>
            </w:r>
            <w:proofErr w:type="spellEnd"/>
            <w:r w:rsidR="006533A5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2567F1" w:rsidRPr="003D4ECA" w:rsidRDefault="006533A5" w:rsidP="00BC33D9">
            <w:pPr>
              <w:pStyle w:val="a8"/>
              <w:shd w:val="clear" w:color="auto" w:fill="FFFFFF"/>
              <w:spacing w:before="0" w:beforeAutospacing="0" w:after="0" w:afterAutospacing="0"/>
            </w:pPr>
            <w:r w:rsidRPr="003D4ECA">
              <w:t xml:space="preserve">У </w:t>
            </w:r>
            <w:proofErr w:type="spellStart"/>
            <w:r w:rsidRPr="003D4ECA">
              <w:t>фоє</w:t>
            </w:r>
            <w:proofErr w:type="spellEnd"/>
            <w:r w:rsidRPr="003D4ECA">
              <w:t xml:space="preserve"> </w:t>
            </w:r>
            <w:r w:rsidR="002567F1" w:rsidRPr="003D4ECA">
              <w:t>Українського Дому відбулося відкриття виста</w:t>
            </w:r>
            <w:r w:rsidRPr="003D4ECA">
              <w:t>вки громадської діячки</w:t>
            </w:r>
            <w:r w:rsidR="002567F1" w:rsidRPr="003D4ECA">
              <w:t xml:space="preserve"> Лесі </w:t>
            </w:r>
            <w:proofErr w:type="spellStart"/>
            <w:r w:rsidR="002567F1" w:rsidRPr="003D4ECA">
              <w:t>Любарської</w:t>
            </w:r>
            <w:proofErr w:type="spellEnd"/>
            <w:r w:rsidR="002567F1" w:rsidRPr="003D4ECA">
              <w:t xml:space="preserve"> «Ось так живу».</w:t>
            </w:r>
          </w:p>
        </w:tc>
        <w:tc>
          <w:tcPr>
            <w:tcW w:w="2694" w:type="dxa"/>
            <w:vAlign w:val="center"/>
          </w:tcPr>
          <w:p w:rsidR="002567F1" w:rsidRPr="003D4ECA" w:rsidRDefault="002567F1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533A5"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6533A5" w:rsidRPr="003D4ECA" w:rsidRDefault="006533A5" w:rsidP="006533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6533A5" w:rsidRPr="003D4ECA" w:rsidRDefault="006533A5" w:rsidP="006533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67F1" w:rsidRPr="003D4ECA" w:rsidRDefault="006533A5" w:rsidP="00653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="002567F1"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</w:tc>
      </w:tr>
      <w:tr w:rsidR="002567F1" w:rsidRPr="00AF6456" w:rsidTr="009D7F8B">
        <w:tc>
          <w:tcPr>
            <w:tcW w:w="1384" w:type="dxa"/>
          </w:tcPr>
          <w:p w:rsidR="002567F1" w:rsidRPr="003D4ECA" w:rsidRDefault="002567F1" w:rsidP="004C422F">
            <w:pPr>
              <w:spacing w:after="20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13.06.2024</w:t>
            </w:r>
          </w:p>
        </w:tc>
        <w:tc>
          <w:tcPr>
            <w:tcW w:w="2268" w:type="dxa"/>
          </w:tcPr>
          <w:p w:rsidR="002567F1" w:rsidRPr="003D4ECA" w:rsidRDefault="002567F1" w:rsidP="00444FB7">
            <w:pPr>
              <w:spacing w:after="20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Презентація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творчості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Лесі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Любарської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«Рядки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серця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проростають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444FB7"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60-річчя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дня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народження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тернопільської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поетеси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Любарської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444FB7"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Онлайн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444FB7"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</w:tcPr>
          <w:p w:rsidR="002567F1" w:rsidRPr="003D4ECA" w:rsidRDefault="002567F1" w:rsidP="004C4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читачів з життєвим і творчим шляхом письменниці і її поезією.</w:t>
            </w:r>
          </w:p>
          <w:p w:rsidR="002567F1" w:rsidRPr="003D4ECA" w:rsidRDefault="002567F1" w:rsidP="004C422F">
            <w:pPr>
              <w:spacing w:after="20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2567F1" w:rsidRPr="003D4ECA" w:rsidRDefault="002567F1" w:rsidP="004C422F">
            <w:pPr>
              <w:shd w:val="clear" w:color="auto" w:fill="FFFFFF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№7 для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дорослих</w:t>
            </w:r>
            <w:proofErr w:type="spellEnd"/>
          </w:p>
          <w:p w:rsidR="002567F1" w:rsidRPr="003D4ECA" w:rsidRDefault="002567F1" w:rsidP="004C422F">
            <w:pPr>
              <w:shd w:val="clear" w:color="auto" w:fill="FFFFFF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Карпенка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14 </w:t>
            </w:r>
          </w:p>
          <w:p w:rsidR="002567F1" w:rsidRPr="003D4ECA" w:rsidRDefault="002567F1" w:rsidP="004C422F">
            <w:pPr>
              <w:shd w:val="clear" w:color="auto" w:fill="FFFFFF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(0352) 53-79-75</w:t>
            </w:r>
          </w:p>
          <w:p w:rsidR="002567F1" w:rsidRPr="003D4ECA" w:rsidRDefault="002567F1" w:rsidP="004C422F">
            <w:pPr>
              <w:shd w:val="clear" w:color="auto" w:fill="FFFFFF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567F1" w:rsidRPr="003D4ECA" w:rsidRDefault="002567F1" w:rsidP="004C422F">
            <w:pPr>
              <w:spacing w:after="20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567F1" w:rsidRPr="003D4ECA" w:rsidRDefault="002567F1" w:rsidP="004C422F">
            <w:pPr>
              <w:shd w:val="clear" w:color="auto" w:fill="FFFFFF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67F1" w:rsidRPr="00C118C1" w:rsidTr="009D7F8B">
        <w:tc>
          <w:tcPr>
            <w:tcW w:w="1384" w:type="dxa"/>
          </w:tcPr>
          <w:p w:rsidR="002567F1" w:rsidRPr="003D4ECA" w:rsidRDefault="002567F1" w:rsidP="004C42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  <w:p w:rsidR="002567F1" w:rsidRPr="003D4ECA" w:rsidRDefault="002567F1" w:rsidP="004C422F">
            <w:pPr>
              <w:spacing w:after="20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2567F1" w:rsidRPr="003D4ECA" w:rsidRDefault="002567F1" w:rsidP="004C422F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3D4EC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Урок-консультація</w:t>
            </w:r>
            <w:proofErr w:type="spellEnd"/>
            <w:r w:rsidRPr="003D4EC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«Книга </w:t>
            </w:r>
            <w:proofErr w:type="spellStart"/>
            <w:r w:rsidRPr="003D4EC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твого</w:t>
            </w:r>
            <w:proofErr w:type="spellEnd"/>
            <w:r w:rsidRPr="003D4EC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формату»</w:t>
            </w:r>
            <w:r w:rsidR="00444FB7" w:rsidRPr="003D4EC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5" w:type="dxa"/>
          </w:tcPr>
          <w:p w:rsidR="002567F1" w:rsidRPr="003D4ECA" w:rsidRDefault="002567F1" w:rsidP="003D4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Бібліотекар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ознайомила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користувачів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новинками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книгозбірні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обговорили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найпопулярніші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жанри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порекомендували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книги за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уподобаннями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читачів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94" w:type="dxa"/>
          </w:tcPr>
          <w:p w:rsidR="002567F1" w:rsidRPr="003D4ECA" w:rsidRDefault="002567F1" w:rsidP="00444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№7 для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дорослих</w:t>
            </w:r>
            <w:proofErr w:type="spellEnd"/>
          </w:p>
          <w:p w:rsidR="002567F1" w:rsidRPr="003D4ECA" w:rsidRDefault="002567F1" w:rsidP="00444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Карпенка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14</w:t>
            </w:r>
          </w:p>
          <w:p w:rsidR="002567F1" w:rsidRPr="003D4ECA" w:rsidRDefault="002567F1" w:rsidP="00444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Тел.: (0352) 53-79-75</w:t>
            </w:r>
          </w:p>
          <w:p w:rsidR="002567F1" w:rsidRPr="003D4ECA" w:rsidRDefault="002567F1" w:rsidP="00444FB7">
            <w:pPr>
              <w:shd w:val="clear" w:color="auto" w:fill="FFFFFF"/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567F1" w:rsidRPr="003C3623" w:rsidTr="00F60B17">
        <w:tc>
          <w:tcPr>
            <w:tcW w:w="1384" w:type="dxa"/>
          </w:tcPr>
          <w:p w:rsidR="002567F1" w:rsidRPr="003D4ECA" w:rsidRDefault="002567F1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13.06. 2024</w:t>
            </w:r>
          </w:p>
          <w:p w:rsidR="002567F1" w:rsidRPr="003D4ECA" w:rsidRDefault="002567F1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67F1" w:rsidRPr="003D4ECA" w:rsidRDefault="002567F1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в Центр Науки Тернополя.</w:t>
            </w:r>
          </w:p>
          <w:p w:rsidR="002567F1" w:rsidRPr="003D4ECA" w:rsidRDefault="002567F1" w:rsidP="004C4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Євротабір</w:t>
            </w:r>
            <w:proofErr w:type="spellEnd"/>
            <w:r w:rsidR="00444FB7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2567F1" w:rsidRPr="003D4ECA" w:rsidRDefault="002567F1" w:rsidP="00444F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Знайомство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Науки</w:t>
            </w:r>
            <w:r w:rsidR="00444FB7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Шостий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proofErr w:type="gram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FB7" w:rsidRPr="003D4ECA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gram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ротабору</w:t>
            </w:r>
            <w:proofErr w:type="spellEnd"/>
            <w:r w:rsidR="00444FB7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2567F1" w:rsidRPr="003D4ECA" w:rsidRDefault="002567F1" w:rsidP="004C422F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2567F1" w:rsidRPr="003D4ECA" w:rsidRDefault="002567F1" w:rsidP="004C422F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. Миру, 4а.</w:t>
            </w:r>
          </w:p>
          <w:p w:rsidR="002567F1" w:rsidRPr="003D4ECA" w:rsidRDefault="00444FB7" w:rsidP="004C422F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567F1" w:rsidRPr="003D4ECA">
              <w:rPr>
                <w:rFonts w:ascii="Times New Roman" w:hAnsi="Times New Roman" w:cs="Times New Roman"/>
                <w:sz w:val="24"/>
                <w:szCs w:val="24"/>
              </w:rPr>
              <w:t>: (0352)53-10-96</w:t>
            </w:r>
          </w:p>
        </w:tc>
      </w:tr>
      <w:tr w:rsidR="002567F1" w:rsidRPr="003C3623" w:rsidTr="0017178F">
        <w:tc>
          <w:tcPr>
            <w:tcW w:w="1384" w:type="dxa"/>
          </w:tcPr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13.06.2024</w:t>
            </w:r>
          </w:p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Інформина</w:t>
            </w:r>
            <w:proofErr w:type="spellEnd"/>
          </w:p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30B98"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2567F1" w:rsidRPr="003D4ECA" w:rsidRDefault="002567F1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читаємо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спілкуємося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75146"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відпочиваємо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ітнього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дозвілля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(ЗОШ №14) “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ЛіТепло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послухати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інспекторів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E42D1"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атрульної</w:t>
            </w:r>
            <w:proofErr w:type="spellEnd"/>
            <w:r w:rsidR="004E42D1"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2D1"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поліції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Патрульні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розповідали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безпеку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та як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поводитись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небезпечних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ситуаціях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приймали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активну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участь, задавали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питання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обговорювали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ізні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ібліотека-філія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 Данила 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(0352) 24-04-36</w:t>
            </w:r>
          </w:p>
          <w:p w:rsidR="002567F1" w:rsidRPr="003D4ECA" w:rsidRDefault="002567F1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F1" w:rsidRPr="003C3623" w:rsidTr="001C5969">
        <w:tc>
          <w:tcPr>
            <w:tcW w:w="1384" w:type="dxa"/>
          </w:tcPr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13.06.2024</w:t>
            </w:r>
          </w:p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Літні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розваги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бібліотеці</w:t>
            </w:r>
            <w:proofErr w:type="spellEnd"/>
            <w:r w:rsidR="004E42D1"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5" w:type="dxa"/>
          </w:tcPr>
          <w:p w:rsidR="002567F1" w:rsidRPr="003D4ECA" w:rsidRDefault="002567F1" w:rsidP="004E42D1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рамках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«Бібліотека: читаємо, спілкуємося, відпочиваємо» 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діти ЗОШ №17 з табору "Веселі канікули"</w:t>
            </w:r>
            <w:r w:rsidR="004E42D1"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доєдналися до активних ігор на вулиці, кожен знайшов щось цікаве для себе. Всі провели час весело та з користю.</w:t>
            </w:r>
          </w:p>
        </w:tc>
        <w:tc>
          <w:tcPr>
            <w:tcW w:w="2694" w:type="dxa"/>
          </w:tcPr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ібліотека-філія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для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 Данила 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Тел.:(0352) 24-04-36</w:t>
            </w:r>
          </w:p>
          <w:p w:rsidR="002567F1" w:rsidRPr="003D4ECA" w:rsidRDefault="002567F1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F1" w:rsidRPr="003C3623" w:rsidTr="0017178F">
        <w:tc>
          <w:tcPr>
            <w:tcW w:w="1384" w:type="dxa"/>
          </w:tcPr>
          <w:p w:rsidR="002567F1" w:rsidRPr="003D4ECA" w:rsidRDefault="002567F1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  <w:p w:rsidR="002567F1" w:rsidRPr="003D4ECA" w:rsidRDefault="002567F1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67F1" w:rsidRPr="003D4ECA" w:rsidRDefault="002567F1" w:rsidP="004C4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листівки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Літо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для Тата»</w:t>
            </w:r>
            <w:r w:rsidR="004E42D1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2567F1" w:rsidRPr="003D4ECA" w:rsidRDefault="002567F1" w:rsidP="004C4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нагоди Міжнародного дня Батька вихованці літнього табору «Веселка» під керівництвом волонтерки з «Товариства Червоного Хреста» Наталі Бригадир виготовили літні вітальні листівки, які подарують батькам. </w:t>
            </w:r>
          </w:p>
        </w:tc>
        <w:tc>
          <w:tcPr>
            <w:tcW w:w="2694" w:type="dxa"/>
          </w:tcPr>
          <w:p w:rsidR="002567F1" w:rsidRPr="003D4ECA" w:rsidRDefault="002567F1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№5 для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2567F1" w:rsidRPr="003D4ECA" w:rsidRDefault="002567F1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. Василя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Стуса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</w:p>
          <w:p w:rsidR="002567F1" w:rsidRPr="003D4ECA" w:rsidRDefault="002567F1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Тел.: (0352)</w:t>
            </w:r>
            <w:r w:rsidR="004E42D1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26-51-72</w:t>
            </w:r>
          </w:p>
        </w:tc>
      </w:tr>
      <w:tr w:rsidR="002567F1" w:rsidRPr="003C3623" w:rsidTr="0017178F">
        <w:tc>
          <w:tcPr>
            <w:tcW w:w="1384" w:type="dxa"/>
          </w:tcPr>
          <w:p w:rsidR="002567F1" w:rsidRPr="003D4ECA" w:rsidRDefault="004E42D1" w:rsidP="004C422F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  <w:p w:rsidR="002567F1" w:rsidRPr="003D4ECA" w:rsidRDefault="002567F1" w:rsidP="004C422F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67F1" w:rsidRPr="003D4ECA" w:rsidRDefault="002567F1" w:rsidP="004E42D1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Євровіктори</w:t>
            </w:r>
            <w:r w:rsidR="004E42D1" w:rsidRPr="003D4E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E42D1"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E42D1" w:rsidRPr="003D4ECA">
              <w:rPr>
                <w:rFonts w:ascii="Times New Roman" w:hAnsi="Times New Roman" w:cs="Times New Roman"/>
                <w:sz w:val="24"/>
                <w:szCs w:val="24"/>
              </w:rPr>
              <w:t>Кліматична</w:t>
            </w:r>
            <w:proofErr w:type="spellEnd"/>
            <w:r w:rsidR="004E42D1"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42D1" w:rsidRPr="003D4ECA">
              <w:rPr>
                <w:rFonts w:ascii="Times New Roman" w:hAnsi="Times New Roman" w:cs="Times New Roman"/>
                <w:sz w:val="24"/>
                <w:szCs w:val="24"/>
              </w:rPr>
              <w:t>справедливість</w:t>
            </w:r>
            <w:proofErr w:type="spellEnd"/>
            <w:r w:rsidR="004E42D1" w:rsidRPr="003D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42D1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послами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ЄС.</w:t>
            </w:r>
            <w:r w:rsidR="004E42D1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Євротабір</w:t>
            </w:r>
            <w:proofErr w:type="spellEnd"/>
            <w:r w:rsidR="004E42D1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2567F1" w:rsidRPr="003D4ECA" w:rsidRDefault="002567F1" w:rsidP="004C422F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учасників клубу з гостею бібліотеки - 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посолкою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молоді  Вікторією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Бариловською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Євровечірка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7F1" w:rsidRPr="003D4ECA" w:rsidRDefault="002567F1" w:rsidP="003D4ECA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П’ятий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день табору</w:t>
            </w:r>
            <w:r w:rsidR="004E42D1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2567F1" w:rsidRPr="003D4ECA" w:rsidRDefault="002567F1" w:rsidP="004C422F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2567F1" w:rsidRPr="003D4ECA" w:rsidRDefault="002567F1" w:rsidP="004C422F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. Миру, 4а.</w:t>
            </w:r>
          </w:p>
          <w:p w:rsidR="002567F1" w:rsidRPr="003D4ECA" w:rsidRDefault="002567F1" w:rsidP="004C422F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Тел..: (0352) 53-10-96</w:t>
            </w:r>
          </w:p>
        </w:tc>
      </w:tr>
      <w:tr w:rsidR="002567F1" w:rsidRPr="003C3623" w:rsidTr="00413A4D">
        <w:tc>
          <w:tcPr>
            <w:tcW w:w="1384" w:type="dxa"/>
            <w:vAlign w:val="center"/>
          </w:tcPr>
          <w:p w:rsidR="002567F1" w:rsidRPr="003D4ECA" w:rsidRDefault="002567F1" w:rsidP="00BC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  <w:p w:rsidR="002567F1" w:rsidRPr="003D4ECA" w:rsidRDefault="002567F1" w:rsidP="00BC3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67F1" w:rsidRPr="003D4ECA" w:rsidRDefault="002567F1" w:rsidP="00BC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3D4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67F1" w:rsidRPr="003D4ECA" w:rsidRDefault="002567F1" w:rsidP="00BC3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«Dance</w:t>
            </w:r>
            <w:r w:rsidR="004E42D1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4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Mafia</w:t>
            </w:r>
            <w:r w:rsidR="004E42D1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4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Family»</w:t>
            </w:r>
            <w:r w:rsidR="004E42D1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2567F1" w:rsidRPr="003D4ECA" w:rsidRDefault="002567F1" w:rsidP="00BC33D9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  <w:vAlign w:val="center"/>
          </w:tcPr>
          <w:p w:rsidR="002567F1" w:rsidRPr="003D4ECA" w:rsidRDefault="002567F1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2567F1" w:rsidRPr="003D4ECA" w:rsidRDefault="002567F1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567F1" w:rsidRPr="003D4ECA" w:rsidRDefault="004E42D1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="002567F1"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352) 53-31-13</w:t>
            </w:r>
          </w:p>
          <w:p w:rsidR="002567F1" w:rsidRPr="003D4ECA" w:rsidRDefault="004E42D1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2567F1"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</w:tc>
      </w:tr>
      <w:tr w:rsidR="002567F1" w:rsidRPr="003C3623" w:rsidTr="0017178F">
        <w:tc>
          <w:tcPr>
            <w:tcW w:w="1384" w:type="dxa"/>
          </w:tcPr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14.06.2024</w:t>
            </w:r>
          </w:p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ібліоігри</w:t>
            </w:r>
            <w:proofErr w:type="spellEnd"/>
          </w:p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«Читай-грай»</w:t>
            </w:r>
            <w:r w:rsidR="00D57B91"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5" w:type="dxa"/>
          </w:tcPr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рамках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«Бібліотека: читаємо, спілкуємося, відпочиваємо»  </w:t>
            </w:r>
          </w:p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маленькі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користувачі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цікаві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книги,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пограти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/шашки</w:t>
            </w:r>
            <w:proofErr w:type="gram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помалювати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поскладати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користю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проводять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канікули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бібліотеці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ікавий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емоційний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заряд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отримали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3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ібліотека-філія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для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 Данила 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  <w:p w:rsidR="002567F1" w:rsidRPr="003D4ECA" w:rsidRDefault="002567F1" w:rsidP="004C422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0352) 24-04-36</w:t>
            </w:r>
          </w:p>
          <w:p w:rsidR="002567F1" w:rsidRPr="003D4ECA" w:rsidRDefault="002567F1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F1" w:rsidRPr="003C3623" w:rsidTr="0072062E">
        <w:tc>
          <w:tcPr>
            <w:tcW w:w="1384" w:type="dxa"/>
            <w:vAlign w:val="center"/>
          </w:tcPr>
          <w:p w:rsidR="002567F1" w:rsidRPr="003D4ECA" w:rsidRDefault="002567F1" w:rsidP="004C422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 w:rsidRPr="003D4E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lastRenderedPageBreak/>
              <w:t>14.06.2024</w:t>
            </w:r>
          </w:p>
          <w:p w:rsidR="002567F1" w:rsidRPr="003D4ECA" w:rsidRDefault="002567F1" w:rsidP="004C422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2567F1" w:rsidRPr="003D4ECA" w:rsidRDefault="002567F1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Літній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таб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ір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proofErr w:type="spellStart"/>
              <w:r w:rsidRPr="003D4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Тернопільським</w:t>
              </w:r>
              <w:proofErr w:type="spellEnd"/>
              <w:r w:rsidRPr="003D4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D4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Ліцеєм</w:t>
              </w:r>
              <w:proofErr w:type="spellEnd"/>
              <w:r w:rsidRPr="003D4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21 - СМШ </w:t>
              </w:r>
              <w:proofErr w:type="spellStart"/>
              <w:r w:rsidRPr="003D4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ім</w:t>
              </w:r>
              <w:proofErr w:type="spellEnd"/>
              <w:r w:rsidRPr="003D4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І. </w:t>
              </w:r>
              <w:proofErr w:type="spellStart"/>
              <w:r w:rsidRPr="003D4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Герети</w:t>
              </w:r>
              <w:proofErr w:type="spellEnd"/>
            </w:hyperlink>
            <w:r w:rsidR="002B028B" w:rsidRPr="003D4ECA">
              <w:rPr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2567F1" w:rsidRPr="003D4ECA" w:rsidRDefault="002567F1" w:rsidP="002B02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Напередодні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Дня Батька, для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відвідувачів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мистецького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літнього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табору </w:t>
            </w:r>
            <w:hyperlink r:id="rId7" w:history="1">
              <w:proofErr w:type="spellStart"/>
              <w:r w:rsidRPr="003D4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Тернопільського</w:t>
              </w:r>
              <w:proofErr w:type="spellEnd"/>
              <w:r w:rsidRPr="003D4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D4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Ліцею</w:t>
              </w:r>
              <w:proofErr w:type="spellEnd"/>
              <w:r w:rsidRPr="003D4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21 - СМШ </w:t>
              </w:r>
              <w:proofErr w:type="spellStart"/>
              <w:r w:rsidRPr="003D4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ім</w:t>
              </w:r>
              <w:proofErr w:type="spellEnd"/>
              <w:r w:rsidRPr="003D4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І. </w:t>
              </w:r>
              <w:proofErr w:type="spellStart"/>
              <w:r w:rsidRPr="003D4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Герети</w:t>
              </w:r>
              <w:proofErr w:type="spellEnd"/>
            </w:hyperlink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виготовленню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Сорочки-лист</w:t>
            </w:r>
            <w:proofErr w:type="gram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івки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супроводжувався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розповіддю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свята та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сімейні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Дня Батька</w:t>
            </w:r>
            <w:r w:rsidR="002B028B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vAlign w:val="center"/>
          </w:tcPr>
          <w:p w:rsidR="002567F1" w:rsidRPr="003D4ECA" w:rsidRDefault="002567F1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№4 для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</w:p>
          <w:p w:rsidR="002567F1" w:rsidRPr="003D4ECA" w:rsidRDefault="002567F1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Богдана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Лепкого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  <w:p w:rsidR="002567F1" w:rsidRPr="003D4ECA" w:rsidRDefault="002567F1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(0352) 26-80-88</w:t>
            </w:r>
          </w:p>
        </w:tc>
      </w:tr>
      <w:tr w:rsidR="00222E47" w:rsidRPr="003C3623" w:rsidTr="0072062E">
        <w:tc>
          <w:tcPr>
            <w:tcW w:w="1384" w:type="dxa"/>
            <w:vAlign w:val="center"/>
          </w:tcPr>
          <w:p w:rsidR="00222E47" w:rsidRPr="003D4ECA" w:rsidRDefault="00222E47" w:rsidP="00BC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:rsidR="00222E47" w:rsidRPr="003D4ECA" w:rsidRDefault="00222E47" w:rsidP="00BC3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22E47" w:rsidRPr="003D4ECA" w:rsidRDefault="00222E47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Концерт гурту</w:t>
            </w:r>
          </w:p>
          <w:p w:rsidR="00222E47" w:rsidRPr="003D4ECA" w:rsidRDefault="00222E47" w:rsidP="00BC3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«THE HARDKISS»</w:t>
            </w:r>
            <w:r w:rsidR="002B028B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222E47" w:rsidRPr="003D4ECA" w:rsidRDefault="00222E47" w:rsidP="00BC33D9">
            <w:pPr>
              <w:pStyle w:val="a8"/>
              <w:shd w:val="clear" w:color="auto" w:fill="FFFFFF"/>
              <w:spacing w:after="0"/>
            </w:pPr>
            <w:proofErr w:type="spellStart"/>
            <w:r w:rsidRPr="003D4ECA">
              <w:t>Special</w:t>
            </w:r>
            <w:proofErr w:type="spellEnd"/>
            <w:r w:rsidR="002B028B" w:rsidRPr="003D4ECA">
              <w:t xml:space="preserve"> </w:t>
            </w:r>
            <w:proofErr w:type="spellStart"/>
            <w:r w:rsidRPr="003D4ECA">
              <w:t>Kiss</w:t>
            </w:r>
            <w:proofErr w:type="spellEnd"/>
            <w:r w:rsidRPr="003D4ECA">
              <w:t xml:space="preserve"> – це не просто концерт, це справжнє мистецтво перетворення музичних шедеврів. М'який звук ро</w:t>
            </w:r>
            <w:r w:rsidR="002B028B" w:rsidRPr="003D4ECA">
              <w:t>яля, акустичної гітари</w:t>
            </w:r>
            <w:r w:rsidRPr="003D4ECA">
              <w:t>, віолончелі, духових інс</w:t>
            </w:r>
            <w:r w:rsidR="002B028B" w:rsidRPr="003D4ECA">
              <w:t xml:space="preserve">трументів та дивовижний </w:t>
            </w:r>
            <w:r w:rsidRPr="003D4ECA">
              <w:t xml:space="preserve">вокал Юлії </w:t>
            </w:r>
            <w:proofErr w:type="spellStart"/>
            <w:r w:rsidRPr="003D4ECA">
              <w:t>Саніної</w:t>
            </w:r>
            <w:proofErr w:type="spellEnd"/>
            <w:r w:rsidRPr="003D4ECA">
              <w:t xml:space="preserve"> створять камерну лампову атмосферу, де кожен з глядачів може відчути близькість та спільні емоції.</w:t>
            </w:r>
          </w:p>
        </w:tc>
        <w:tc>
          <w:tcPr>
            <w:tcW w:w="2694" w:type="dxa"/>
            <w:vAlign w:val="center"/>
          </w:tcPr>
          <w:p w:rsidR="00222E47" w:rsidRPr="003D4ECA" w:rsidRDefault="00222E47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222E47" w:rsidRPr="003D4ECA" w:rsidRDefault="00222E47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B028B" w:rsidRPr="003D4ECA" w:rsidRDefault="002B028B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  <w:p w:rsidR="00222E47" w:rsidRPr="003D4ECA" w:rsidRDefault="002B028B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222E47"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="00222E47"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352) 53-31-13</w:t>
            </w:r>
          </w:p>
          <w:p w:rsidR="00222E47" w:rsidRPr="003D4ECA" w:rsidRDefault="00222E47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E47" w:rsidRPr="003D4ECA" w:rsidRDefault="00222E47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600" w:rsidRPr="003C3623" w:rsidTr="00EC6A6D">
        <w:tc>
          <w:tcPr>
            <w:tcW w:w="1384" w:type="dxa"/>
          </w:tcPr>
          <w:p w:rsidR="00D94600" w:rsidRPr="003D4ECA" w:rsidRDefault="00D94600" w:rsidP="00993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  <w:r w:rsidR="002B028B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2024 </w:t>
            </w:r>
          </w:p>
          <w:p w:rsidR="00D94600" w:rsidRPr="003D4ECA" w:rsidRDefault="00D94600" w:rsidP="009934F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D94600" w:rsidRPr="003D4ECA" w:rsidRDefault="00D94600" w:rsidP="00993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94600" w:rsidRPr="003D4ECA" w:rsidRDefault="00D94600" w:rsidP="002B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Благодійна </w:t>
            </w:r>
            <w:proofErr w:type="spellStart"/>
            <w:r w:rsidRPr="003D4ECA">
              <w:rPr>
                <w:rFonts w:ascii="Times New Roman" w:hAnsi="Times New Roman"/>
                <w:sz w:val="24"/>
                <w:szCs w:val="24"/>
                <w:lang w:val="uk-UA"/>
              </w:rPr>
              <w:t>ярмарка</w:t>
            </w:r>
            <w:proofErr w:type="spellEnd"/>
            <w:r w:rsidRPr="003D4E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підтримку ЗСУ з нагоди</w:t>
            </w:r>
            <w:r w:rsidR="002B028B" w:rsidRPr="003D4E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4ECA">
              <w:rPr>
                <w:rFonts w:ascii="Times New Roman" w:hAnsi="Times New Roman"/>
                <w:sz w:val="24"/>
                <w:szCs w:val="24"/>
                <w:lang w:val="uk-UA"/>
              </w:rPr>
              <w:t>Дня Батька</w:t>
            </w:r>
          </w:p>
        </w:tc>
        <w:tc>
          <w:tcPr>
            <w:tcW w:w="3225" w:type="dxa"/>
          </w:tcPr>
          <w:p w:rsidR="00D94600" w:rsidRPr="003D4ECA" w:rsidRDefault="00D94600" w:rsidP="002B0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</w:pPr>
            <w:r w:rsidRPr="003D4ECA">
              <w:rPr>
                <w:rFonts w:ascii="Times New Roman" w:hAnsi="Times New Roman"/>
                <w:sz w:val="24"/>
                <w:szCs w:val="24"/>
                <w:lang w:val="uk-UA"/>
              </w:rPr>
              <w:t>На подвір’ї БК «</w:t>
            </w:r>
            <w:proofErr w:type="spellStart"/>
            <w:r w:rsidRPr="003D4ECA">
              <w:rPr>
                <w:rFonts w:ascii="Times New Roman" w:hAnsi="Times New Roman"/>
                <w:sz w:val="24"/>
                <w:szCs w:val="24"/>
                <w:lang w:val="uk-UA"/>
              </w:rPr>
              <w:t>Пронятин</w:t>
            </w:r>
            <w:proofErr w:type="spellEnd"/>
            <w:r w:rsidRPr="003D4E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відбулася благодійна </w:t>
            </w:r>
            <w:proofErr w:type="spellStart"/>
            <w:r w:rsidRPr="003D4ECA">
              <w:rPr>
                <w:rFonts w:ascii="Times New Roman" w:hAnsi="Times New Roman"/>
                <w:sz w:val="24"/>
                <w:szCs w:val="24"/>
                <w:lang w:val="uk-UA"/>
              </w:rPr>
              <w:t>ярмарка</w:t>
            </w:r>
            <w:proofErr w:type="spellEnd"/>
            <w:r w:rsidRPr="003D4E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нагоди Дня Батька. На </w:t>
            </w:r>
            <w:proofErr w:type="spellStart"/>
            <w:r w:rsidRPr="003D4ECA">
              <w:rPr>
                <w:rFonts w:ascii="Times New Roman" w:hAnsi="Times New Roman"/>
                <w:sz w:val="24"/>
                <w:szCs w:val="24"/>
                <w:lang w:val="uk-UA"/>
              </w:rPr>
              <w:t>ярмарці</w:t>
            </w:r>
            <w:proofErr w:type="spellEnd"/>
            <w:r w:rsidRPr="003D4E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можна було придбати солодощі, діти виготовляли листівки для батька, плели патріотичні браслети, на території БК був встановлений батут для дітей, цікавим доповненням до свята був </w:t>
            </w:r>
            <w:proofErr w:type="spellStart"/>
            <w:r w:rsidRPr="003D4ECA">
              <w:rPr>
                <w:rFonts w:ascii="Times New Roman" w:hAnsi="Times New Roman"/>
                <w:sz w:val="24"/>
                <w:szCs w:val="24"/>
                <w:lang w:val="uk-UA"/>
              </w:rPr>
              <w:t>аквагрим</w:t>
            </w:r>
            <w:proofErr w:type="spellEnd"/>
            <w:r w:rsidRPr="003D4E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  присутні мали можливість а саме діти перевтілюватися у свого улюбленого  казкового персонажу. А також на свято були запрошені аніматори у костюмах «Пес Патрон» і «</w:t>
            </w:r>
            <w:proofErr w:type="spellStart"/>
            <w:r w:rsidRPr="003D4ECA">
              <w:rPr>
                <w:rFonts w:ascii="Times New Roman" w:hAnsi="Times New Roman"/>
                <w:sz w:val="24"/>
                <w:szCs w:val="24"/>
                <w:lang w:val="uk-UA"/>
              </w:rPr>
              <w:t>Лоло</w:t>
            </w:r>
            <w:proofErr w:type="spellEnd"/>
            <w:r w:rsidRPr="003D4ECA">
              <w:rPr>
                <w:rFonts w:ascii="Times New Roman" w:hAnsi="Times New Roman"/>
                <w:sz w:val="24"/>
                <w:szCs w:val="24"/>
                <w:lang w:val="uk-UA"/>
              </w:rPr>
              <w:t>», які проводили ігри, конкурси, було цікаво і весело.</w:t>
            </w:r>
          </w:p>
        </w:tc>
        <w:tc>
          <w:tcPr>
            <w:tcW w:w="2694" w:type="dxa"/>
          </w:tcPr>
          <w:p w:rsidR="00D94600" w:rsidRPr="003D4ECA" w:rsidRDefault="00D94600" w:rsidP="002B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 «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Пронятин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94600" w:rsidRPr="003D4ECA" w:rsidRDefault="002B028B" w:rsidP="002B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38</w:t>
            </w:r>
            <w:r w:rsidR="00D94600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0977204061 </w:t>
            </w:r>
          </w:p>
          <w:p w:rsidR="00D94600" w:rsidRPr="003D4ECA" w:rsidRDefault="002B028B" w:rsidP="002B028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94600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Мирна 43</w:t>
            </w:r>
            <w:r w:rsidR="00D94600" w:rsidRPr="003D4E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D94600" w:rsidRPr="003D4ECA" w:rsidRDefault="00D94600" w:rsidP="002B02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4600" w:rsidRPr="003D4ECA" w:rsidRDefault="00D94600" w:rsidP="002B02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4600" w:rsidRPr="003D4ECA" w:rsidRDefault="00D94600" w:rsidP="002B02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4600" w:rsidRPr="003C3623" w:rsidTr="0072062E">
        <w:tc>
          <w:tcPr>
            <w:tcW w:w="1384" w:type="dxa"/>
            <w:vAlign w:val="center"/>
          </w:tcPr>
          <w:p w:rsidR="00D94600" w:rsidRPr="003D4ECA" w:rsidRDefault="00D94600" w:rsidP="00BC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:rsidR="00D94600" w:rsidRPr="003D4ECA" w:rsidRDefault="00D94600" w:rsidP="00BC3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94600" w:rsidRPr="003D4ECA" w:rsidRDefault="00D94600" w:rsidP="002B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Благодійний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на </w:t>
            </w:r>
            <w:proofErr w:type="spellStart"/>
            <w:proofErr w:type="gram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ідтримку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ЗСУ  «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Герої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вмирають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, вони в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серцях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живуть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35-ти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річного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ювілею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аматорського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хору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національно-патріотичної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пісні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Заграва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» ПК «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  <w:vAlign w:val="center"/>
          </w:tcPr>
          <w:p w:rsidR="00D94600" w:rsidRPr="003D4ECA" w:rsidRDefault="00D94600" w:rsidP="002B028B">
            <w:pPr>
              <w:pStyle w:val="a8"/>
              <w:shd w:val="clear" w:color="auto" w:fill="FFFFFF"/>
              <w:spacing w:before="0" w:beforeAutospacing="0" w:after="0" w:afterAutospacing="0"/>
            </w:pPr>
            <w:r w:rsidRPr="003D4ECA">
              <w:lastRenderedPageBreak/>
              <w:t xml:space="preserve">   В Українському Домі </w:t>
            </w:r>
            <w:r w:rsidRPr="003D4ECA">
              <w:lastRenderedPageBreak/>
              <w:t>відбувся благодійний концерт на підтримку ЗСУ  «Герої не вмирають, вони в серцях живуть…» з нагоди 35-ти річного ювілею народного аматорського хору національно-патріотичної пісні «Заграва» ПК «Березіль»</w:t>
            </w:r>
            <w:r w:rsidR="00562EEE" w:rsidRPr="003D4ECA">
              <w:t>.</w:t>
            </w:r>
          </w:p>
        </w:tc>
        <w:tc>
          <w:tcPr>
            <w:tcW w:w="2694" w:type="dxa"/>
            <w:vAlign w:val="center"/>
          </w:tcPr>
          <w:p w:rsidR="00D94600" w:rsidRPr="003D4ECA" w:rsidRDefault="00D94600" w:rsidP="002B0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Комунальна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94600" w:rsidRPr="003D4ECA" w:rsidRDefault="00D94600" w:rsidP="002B0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562EEE" w:rsidRPr="003D4ECA" w:rsidRDefault="00562EEE" w:rsidP="00562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</w:t>
            </w:r>
          </w:p>
          <w:p w:rsidR="00562EEE" w:rsidRPr="003D4ECA" w:rsidRDefault="00562EEE" w:rsidP="00562E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4600" w:rsidRPr="003D4ECA" w:rsidRDefault="002B028B" w:rsidP="00562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="00D94600"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D94600" w:rsidRPr="003D4ECA" w:rsidRDefault="00D94600" w:rsidP="002B0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600" w:rsidRPr="003D4ECA" w:rsidRDefault="00D94600" w:rsidP="002B0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600" w:rsidRPr="003C3623" w:rsidTr="0072062E">
        <w:tc>
          <w:tcPr>
            <w:tcW w:w="1384" w:type="dxa"/>
            <w:vAlign w:val="center"/>
          </w:tcPr>
          <w:p w:rsidR="00D94600" w:rsidRPr="00082529" w:rsidRDefault="00D94600" w:rsidP="00BC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16.06.2024</w:t>
            </w:r>
          </w:p>
          <w:p w:rsidR="00D94600" w:rsidRPr="00082529" w:rsidRDefault="00D94600" w:rsidP="00BC3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4600" w:rsidRPr="00082529" w:rsidRDefault="00D94600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Концерт народного артиста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600" w:rsidRPr="00082529" w:rsidRDefault="00D94600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Степана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Гіги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4600" w:rsidRPr="00082529" w:rsidRDefault="00D94600" w:rsidP="00BC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Платинові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хіти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vAlign w:val="center"/>
          </w:tcPr>
          <w:p w:rsidR="00D94600" w:rsidRPr="00082529" w:rsidRDefault="00D94600" w:rsidP="003D4ECA">
            <w:pPr>
              <w:pStyle w:val="a8"/>
              <w:shd w:val="clear" w:color="auto" w:fill="FFFFFF"/>
              <w:spacing w:before="0" w:beforeAutospacing="0" w:after="0" w:afterAutospacing="0"/>
            </w:pPr>
            <w:r w:rsidRPr="00082529">
              <w:t xml:space="preserve">     Степан </w:t>
            </w:r>
            <w:proofErr w:type="spellStart"/>
            <w:r w:rsidRPr="00082529">
              <w:t>Гіга</w:t>
            </w:r>
            <w:proofErr w:type="spellEnd"/>
            <w:r w:rsidRPr="00082529">
              <w:t xml:space="preserve"> – зірка української сцени, чиї пісні люблять представники кількох поколінь. Кожен концерт співака – це справжнє свято гарної музики, тонкої душевної лірики та радості. Творчість артиста крокує в ногу з часом. Одним зі свідчень цьому є той факт, що Степан </w:t>
            </w:r>
            <w:proofErr w:type="spellStart"/>
            <w:r w:rsidRPr="00082529">
              <w:t>Гіга</w:t>
            </w:r>
            <w:proofErr w:type="spellEnd"/>
            <w:r w:rsidRPr="00082529">
              <w:t xml:space="preserve"> став абсолютним рекордсменом Tik-Tok 2022 року!      </w:t>
            </w:r>
          </w:p>
        </w:tc>
        <w:tc>
          <w:tcPr>
            <w:tcW w:w="2694" w:type="dxa"/>
            <w:vAlign w:val="center"/>
          </w:tcPr>
          <w:p w:rsidR="00D94600" w:rsidRPr="003D4ECA" w:rsidRDefault="00D94600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D94600" w:rsidRPr="003D4ECA" w:rsidRDefault="00D94600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62EEE" w:rsidRPr="003D4ECA" w:rsidRDefault="00562EEE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  <w:p w:rsidR="00D94600" w:rsidRPr="003D4ECA" w:rsidRDefault="00562EEE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="00D94600"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352) 53-31-13</w:t>
            </w:r>
          </w:p>
          <w:p w:rsidR="00D94600" w:rsidRPr="003D4ECA" w:rsidRDefault="00D94600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600" w:rsidRPr="003D4ECA" w:rsidRDefault="00D94600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600" w:rsidRPr="003C3623" w:rsidTr="0017178F">
        <w:tc>
          <w:tcPr>
            <w:tcW w:w="1384" w:type="dxa"/>
            <w:vAlign w:val="center"/>
          </w:tcPr>
          <w:p w:rsidR="00D94600" w:rsidRPr="00082529" w:rsidRDefault="00D94600" w:rsidP="004C422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 w:rsidRPr="000825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17.06.2024</w:t>
            </w:r>
          </w:p>
        </w:tc>
        <w:tc>
          <w:tcPr>
            <w:tcW w:w="2268" w:type="dxa"/>
            <w:vAlign w:val="center"/>
          </w:tcPr>
          <w:p w:rsidR="00D94600" w:rsidRPr="00082529" w:rsidRDefault="00D94600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Зустріч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військовослужбовцем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українським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письменником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Сергієм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Тимофійком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літературний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псевдонім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@Тарас Мельник) та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презентація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нової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збірки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містичних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детективів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Літератор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вийшла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друком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цьогоріч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5" w:type="dxa"/>
            <w:vAlign w:val="center"/>
          </w:tcPr>
          <w:p w:rsidR="00D94600" w:rsidRPr="00082529" w:rsidRDefault="00D94600" w:rsidP="004C42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читальній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залі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центральної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іської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бібліотеки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відбулася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зустріч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військовослужбовцем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українським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письменником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Сергієм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Тимофійком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. У 2014-2015 роках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Сергій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Тимофійко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боронив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Україну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східних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кордонах, а </w:t>
            </w:r>
            <w:proofErr w:type="spellStart"/>
            <w:proofErr w:type="gram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ісля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повномасштабного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вторгнення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працюючи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вчителем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пішов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добровольцем на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війну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на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даний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військовослужбовець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ЗСУ.</w:t>
            </w:r>
            <w:r w:rsidR="00321C9B"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Розмова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була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щирою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цікавою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адже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говорили не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лише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літературу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важливу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тему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сьогоденн</w:t>
            </w:r>
            <w:proofErr w:type="gram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війну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сприйняття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кожним</w:t>
            </w:r>
            <w:proofErr w:type="spellEnd"/>
            <w:r w:rsidRPr="0008252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2694" w:type="dxa"/>
            <w:vAlign w:val="center"/>
          </w:tcPr>
          <w:p w:rsidR="00D94600" w:rsidRPr="00082529" w:rsidRDefault="00D94600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082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proofErr w:type="gramEnd"/>
            <w:r w:rsidRPr="00082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2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міська</w:t>
            </w:r>
            <w:proofErr w:type="spellEnd"/>
            <w:r w:rsidRPr="00082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2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</w:t>
            </w:r>
            <w:proofErr w:type="spellEnd"/>
          </w:p>
          <w:p w:rsidR="00D94600" w:rsidRPr="00082529" w:rsidRDefault="00D94600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2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082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82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Руська</w:t>
            </w:r>
            <w:proofErr w:type="spellEnd"/>
            <w:r w:rsidRPr="00082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31</w:t>
            </w:r>
          </w:p>
          <w:p w:rsidR="00D94600" w:rsidRPr="00082529" w:rsidRDefault="00D94600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Тел.:(0352) 52-64-59</w:t>
            </w:r>
          </w:p>
        </w:tc>
      </w:tr>
      <w:tr w:rsidR="00D94600" w:rsidRPr="003C3623" w:rsidTr="00E96CD0">
        <w:tc>
          <w:tcPr>
            <w:tcW w:w="1384" w:type="dxa"/>
          </w:tcPr>
          <w:p w:rsidR="00D94600" w:rsidRPr="00082529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17.06.2024.</w:t>
            </w:r>
          </w:p>
          <w:p w:rsidR="00D94600" w:rsidRPr="00082529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4600" w:rsidRPr="00082529" w:rsidRDefault="00D94600" w:rsidP="004C4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еколабораторію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ЗУНУ «Наука.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Мандрівка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2EEE" w:rsidRPr="00082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94600" w:rsidRPr="00082529" w:rsidRDefault="00D94600" w:rsidP="004C4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Євротабір</w:t>
            </w:r>
            <w:proofErr w:type="spellEnd"/>
            <w:r w:rsidR="00562EEE" w:rsidRPr="00082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D94600" w:rsidRPr="00082529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Знайомство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науковими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приладами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вимірюють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пестицидів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продуктах,та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забрудненості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600" w:rsidRPr="00082529" w:rsidRDefault="00D94600" w:rsidP="004C4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Сьомий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день табору</w:t>
            </w:r>
            <w:r w:rsidR="00562EEE" w:rsidRPr="00082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D94600" w:rsidRPr="00082529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</w:t>
            </w:r>
            <w:proofErr w:type="gram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D94600" w:rsidRPr="00082529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. Миру, 4а.</w:t>
            </w:r>
          </w:p>
          <w:p w:rsidR="00D94600" w:rsidRPr="00082529" w:rsidRDefault="007E7A93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29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94600" w:rsidRPr="00082529">
              <w:rPr>
                <w:rFonts w:ascii="Times New Roman" w:hAnsi="Times New Roman" w:cs="Times New Roman"/>
                <w:sz w:val="24"/>
                <w:szCs w:val="24"/>
              </w:rPr>
              <w:t>: (0352) 53-10-96</w:t>
            </w:r>
          </w:p>
        </w:tc>
      </w:tr>
      <w:tr w:rsidR="00D94600" w:rsidRPr="003C3623" w:rsidTr="0017178F">
        <w:tc>
          <w:tcPr>
            <w:tcW w:w="1384" w:type="dxa"/>
          </w:tcPr>
          <w:p w:rsidR="00D94600" w:rsidRPr="003D4ECA" w:rsidRDefault="00D94600" w:rsidP="004C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17.06.2024</w:t>
            </w:r>
          </w:p>
        </w:tc>
        <w:tc>
          <w:tcPr>
            <w:tcW w:w="2268" w:type="dxa"/>
          </w:tcPr>
          <w:p w:rsidR="00D94600" w:rsidRPr="003D4ECA" w:rsidRDefault="00D94600" w:rsidP="004C42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ібліотечний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кінотеатр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62EEE"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D94600" w:rsidRPr="003D4ECA" w:rsidRDefault="00D94600" w:rsidP="004C422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Діти</w:t>
            </w:r>
            <w:proofErr w:type="spellEnd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ГО «ВПО </w:t>
            </w:r>
            <w:proofErr w:type="spellStart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Тернопільщина</w:t>
            </w:r>
            <w:proofErr w:type="spellEnd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переглянули</w:t>
            </w:r>
            <w:proofErr w:type="spellEnd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цикл </w:t>
            </w:r>
            <w:proofErr w:type="spellStart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мультфільмі</w:t>
            </w:r>
            <w:proofErr w:type="gramStart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за книгою «Книга – </w:t>
            </w:r>
            <w:proofErr w:type="spellStart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мандрівка</w:t>
            </w:r>
            <w:proofErr w:type="spellEnd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Україна</w:t>
            </w:r>
            <w:proofErr w:type="spellEnd"/>
            <w:r w:rsidRPr="003D4EC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694" w:type="dxa"/>
          </w:tcPr>
          <w:p w:rsidR="00D94600" w:rsidRPr="003D4ECA" w:rsidRDefault="00D94600" w:rsidP="004C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4E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3D4ECA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3D4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3D4ECA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D94600" w:rsidRPr="003D4ECA" w:rsidRDefault="00D94600" w:rsidP="004C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eastAsia="Calibri" w:hAnsi="Times New Roman" w:cs="Times New Roman"/>
                <w:sz w:val="24"/>
                <w:szCs w:val="24"/>
              </w:rPr>
              <w:t>Вул</w:t>
            </w:r>
            <w:proofErr w:type="spellEnd"/>
            <w:r w:rsidRPr="003D4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4ECA">
              <w:rPr>
                <w:rFonts w:ascii="Times New Roman" w:eastAsia="Calibri" w:hAnsi="Times New Roman" w:cs="Times New Roman"/>
                <w:sz w:val="24"/>
                <w:szCs w:val="24"/>
              </w:rPr>
              <w:t>Івана</w:t>
            </w:r>
            <w:proofErr w:type="spellEnd"/>
            <w:r w:rsidRPr="003D4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Франка, 21</w:t>
            </w:r>
          </w:p>
          <w:p w:rsidR="00D94600" w:rsidRPr="003D4ECA" w:rsidRDefault="00D94600" w:rsidP="004C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eastAsia="Calibri" w:hAnsi="Times New Roman" w:cs="Times New Roman"/>
                <w:sz w:val="24"/>
                <w:szCs w:val="24"/>
              </w:rPr>
              <w:t>Тел.: (0352) 52-45-91</w:t>
            </w:r>
          </w:p>
        </w:tc>
      </w:tr>
      <w:tr w:rsidR="00D94600" w:rsidRPr="0065746B" w:rsidTr="00870EF6">
        <w:tc>
          <w:tcPr>
            <w:tcW w:w="1384" w:type="dxa"/>
          </w:tcPr>
          <w:p w:rsidR="00D94600" w:rsidRPr="003D4ECA" w:rsidRDefault="00562EEE" w:rsidP="004C4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живопису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"Ми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62EEE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художниці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Тетяни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Васенди</w:t>
            </w:r>
            <w:proofErr w:type="spellEnd"/>
            <w:r w:rsidR="00562EEE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Восьмий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день табору</w:t>
            </w:r>
            <w:r w:rsidR="00562EEE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EEE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Миру, 4а.</w:t>
            </w:r>
          </w:p>
          <w:p w:rsidR="00D94600" w:rsidRPr="003D4ECA" w:rsidRDefault="00562EEE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94600" w:rsidRPr="003D4ECA">
              <w:rPr>
                <w:rFonts w:ascii="Times New Roman" w:hAnsi="Times New Roman" w:cs="Times New Roman"/>
                <w:sz w:val="24"/>
                <w:szCs w:val="24"/>
              </w:rPr>
              <w:t>: (0352) 53-10-96</w:t>
            </w:r>
          </w:p>
        </w:tc>
      </w:tr>
      <w:tr w:rsidR="00D94600" w:rsidRPr="0065746B" w:rsidTr="00AC13E9">
        <w:tc>
          <w:tcPr>
            <w:tcW w:w="1384" w:type="dxa"/>
            <w:vAlign w:val="center"/>
          </w:tcPr>
          <w:p w:rsidR="00D94600" w:rsidRPr="003D4ECA" w:rsidRDefault="00D94600" w:rsidP="00BC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  <w:p w:rsidR="00D94600" w:rsidRPr="003D4ECA" w:rsidRDefault="00D94600" w:rsidP="00BC3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4600" w:rsidRPr="003D4ECA" w:rsidRDefault="00D94600" w:rsidP="00562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Мітинг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меморіальної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дошки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загиблому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Герою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Андрію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Побережнику</w:t>
            </w:r>
            <w:proofErr w:type="spellEnd"/>
            <w:r w:rsidR="00562EEE" w:rsidRPr="003D4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D94600" w:rsidRPr="003D4ECA" w:rsidRDefault="00D94600" w:rsidP="00BC33D9">
            <w:pPr>
              <w:pStyle w:val="a8"/>
              <w:shd w:val="clear" w:color="auto" w:fill="FFFFFF"/>
              <w:spacing w:after="0"/>
            </w:pPr>
            <w:r w:rsidRPr="003D4ECA">
              <w:t>На фасаді будинку по вулиці Стрімка, 7 відкрили меморіальну таблицю в пам’ять про загиблого Героя Андрія Побережника.</w:t>
            </w:r>
          </w:p>
        </w:tc>
        <w:tc>
          <w:tcPr>
            <w:tcW w:w="2694" w:type="dxa"/>
            <w:vAlign w:val="center"/>
          </w:tcPr>
          <w:p w:rsidR="00D94600" w:rsidRPr="003D4ECA" w:rsidRDefault="00D94600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D94600" w:rsidRPr="003D4ECA" w:rsidRDefault="00D94600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94600" w:rsidRPr="003D4ECA" w:rsidRDefault="00562EEE" w:rsidP="00BC3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proofErr w:type="gramStart"/>
            <w:r w:rsidR="00D94600"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D94600"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імка</w:t>
            </w:r>
            <w:proofErr w:type="spellEnd"/>
            <w:r w:rsidR="00D94600"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D94600" w:rsidRPr="00DF5320" w:rsidTr="00341B32">
        <w:tc>
          <w:tcPr>
            <w:tcW w:w="1384" w:type="dxa"/>
          </w:tcPr>
          <w:p w:rsidR="00D94600" w:rsidRPr="003D4ECA" w:rsidRDefault="00D94600" w:rsidP="004C4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19.06.2024</w:t>
            </w:r>
          </w:p>
          <w:p w:rsidR="00D94600" w:rsidRPr="003D4ECA" w:rsidRDefault="00D94600" w:rsidP="004C4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4600" w:rsidRPr="003D4ECA" w:rsidRDefault="00D94600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Панорама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періодичних</w:t>
            </w:r>
            <w:proofErr w:type="spellEnd"/>
            <w:r w:rsidR="00562EEE"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видань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Світ</w:t>
            </w:r>
            <w:proofErr w:type="spellEnd"/>
            <w:proofErr w:type="gramStart"/>
            <w:r w:rsidR="00562EEE"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еріодики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62EEE"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D94600" w:rsidRPr="003D4ECA" w:rsidRDefault="00D94600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Бібліотекарі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ознайомили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користувачів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новими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номерами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популярних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</w:t>
            </w:r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газет та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видань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доступні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94600" w:rsidRPr="003D4ECA" w:rsidRDefault="00D94600" w:rsidP="004C42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ібліотека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D94600" w:rsidRPr="003D4ECA" w:rsidRDefault="00562EEE" w:rsidP="004C42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Миру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94600"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D94600" w:rsidRPr="003D4ECA" w:rsidRDefault="00562EEE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94600"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ел.:(0352)</w:t>
            </w:r>
            <w:r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600" w:rsidRPr="003D4ECA">
              <w:rPr>
                <w:rFonts w:ascii="Times New Roman" w:eastAsia="Times New Roman" w:hAnsi="Times New Roman" w:cs="Times New Roman"/>
                <w:sz w:val="24"/>
                <w:szCs w:val="24"/>
              </w:rPr>
              <w:t>53-79-55</w:t>
            </w:r>
          </w:p>
          <w:p w:rsidR="00D94600" w:rsidRPr="003D4ECA" w:rsidRDefault="00D94600" w:rsidP="004C4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600" w:rsidRPr="00DF5320" w:rsidTr="00341B32">
        <w:tc>
          <w:tcPr>
            <w:tcW w:w="1384" w:type="dxa"/>
          </w:tcPr>
          <w:p w:rsidR="00D94600" w:rsidRPr="003D4ECA" w:rsidRDefault="00562EEE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 w:rsidR="00D94600" w:rsidRPr="003D4E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експедицією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нам, як </w:t>
            </w:r>
            <w:proofErr w:type="spellStart"/>
            <w:proofErr w:type="gram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2EEE" w:rsidRPr="003D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Екоподорож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лабораторію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хіміко-біологічного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факультету.</w:t>
            </w:r>
          </w:p>
        </w:tc>
        <w:tc>
          <w:tcPr>
            <w:tcW w:w="2694" w:type="dxa"/>
          </w:tcPr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. Миру, 4а.</w:t>
            </w:r>
          </w:p>
          <w:p w:rsidR="00D94600" w:rsidRPr="003D4ECA" w:rsidRDefault="00562EEE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94600"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D94600" w:rsidRPr="003D4ECA">
              <w:rPr>
                <w:rFonts w:ascii="Times New Roman" w:hAnsi="Times New Roman" w:cs="Times New Roman"/>
                <w:sz w:val="24"/>
                <w:szCs w:val="24"/>
              </w:rPr>
              <w:t>(0352) 53-10-96</w:t>
            </w:r>
          </w:p>
        </w:tc>
      </w:tr>
      <w:tr w:rsidR="00D94600" w:rsidRPr="00DF5320" w:rsidTr="00341B32">
        <w:tc>
          <w:tcPr>
            <w:tcW w:w="1384" w:type="dxa"/>
          </w:tcPr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2268" w:type="dxa"/>
          </w:tcPr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Сторінками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улюблених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казок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2EEE" w:rsidRPr="003D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Користувачі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спілкувалися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улюблених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казкових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персонажів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розфарбовували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фігурки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магнітики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№5 для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. Василя </w:t>
            </w:r>
            <w:proofErr w:type="spellStart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Стуса</w:t>
            </w:r>
            <w:proofErr w:type="spellEnd"/>
            <w:r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</w:p>
          <w:p w:rsidR="00D94600" w:rsidRPr="003D4ECA" w:rsidRDefault="00D94600" w:rsidP="004C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Тел.: (0352)</w:t>
            </w:r>
            <w:r w:rsidR="00603274" w:rsidRPr="003D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CA">
              <w:rPr>
                <w:rFonts w:ascii="Times New Roman" w:hAnsi="Times New Roman" w:cs="Times New Roman"/>
                <w:sz w:val="24"/>
                <w:szCs w:val="24"/>
              </w:rPr>
              <w:t>26-51-72</w:t>
            </w:r>
          </w:p>
        </w:tc>
      </w:tr>
    </w:tbl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Pr="00D00872" w:rsidRDefault="007374C4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087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43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Світлана КОЗЕЛКО</w:t>
      </w:r>
    </w:p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Default="007374C4" w:rsidP="007374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Людмила Бойко, 526732</w:t>
      </w:r>
    </w:p>
    <w:sectPr w:rsidR="007374C4" w:rsidSect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E43"/>
    <w:multiLevelType w:val="hybridMultilevel"/>
    <w:tmpl w:val="66FADF8A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8134AC"/>
    <w:multiLevelType w:val="hybridMultilevel"/>
    <w:tmpl w:val="040EF164"/>
    <w:lvl w:ilvl="0" w:tplc="29E82A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4E19"/>
    <w:multiLevelType w:val="hybridMultilevel"/>
    <w:tmpl w:val="64B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AB2"/>
    <w:rsid w:val="00011AC8"/>
    <w:rsid w:val="0002406E"/>
    <w:rsid w:val="00033355"/>
    <w:rsid w:val="000364AE"/>
    <w:rsid w:val="00072329"/>
    <w:rsid w:val="00082529"/>
    <w:rsid w:val="0008401C"/>
    <w:rsid w:val="00094665"/>
    <w:rsid w:val="000D6E4B"/>
    <w:rsid w:val="00111722"/>
    <w:rsid w:val="001215C1"/>
    <w:rsid w:val="001364CD"/>
    <w:rsid w:val="001577B6"/>
    <w:rsid w:val="0017127E"/>
    <w:rsid w:val="001803A0"/>
    <w:rsid w:val="001806D2"/>
    <w:rsid w:val="00184B62"/>
    <w:rsid w:val="001862FC"/>
    <w:rsid w:val="00197DC6"/>
    <w:rsid w:val="001B6A77"/>
    <w:rsid w:val="001C2C02"/>
    <w:rsid w:val="001E1DA5"/>
    <w:rsid w:val="001E3495"/>
    <w:rsid w:val="001F179C"/>
    <w:rsid w:val="00203ECE"/>
    <w:rsid w:val="002145E4"/>
    <w:rsid w:val="00222E47"/>
    <w:rsid w:val="002567F1"/>
    <w:rsid w:val="00261469"/>
    <w:rsid w:val="002623F5"/>
    <w:rsid w:val="0027462E"/>
    <w:rsid w:val="00282866"/>
    <w:rsid w:val="002913A5"/>
    <w:rsid w:val="0029703D"/>
    <w:rsid w:val="002B028B"/>
    <w:rsid w:val="002C68B1"/>
    <w:rsid w:val="002C6AB2"/>
    <w:rsid w:val="002D194A"/>
    <w:rsid w:val="002D7700"/>
    <w:rsid w:val="002E46E2"/>
    <w:rsid w:val="00310F63"/>
    <w:rsid w:val="00321C9B"/>
    <w:rsid w:val="00342CBD"/>
    <w:rsid w:val="00353295"/>
    <w:rsid w:val="003657AC"/>
    <w:rsid w:val="003910F0"/>
    <w:rsid w:val="003A38F0"/>
    <w:rsid w:val="003B1874"/>
    <w:rsid w:val="003C3623"/>
    <w:rsid w:val="003C4E59"/>
    <w:rsid w:val="003D4ECA"/>
    <w:rsid w:val="004028A5"/>
    <w:rsid w:val="00431DB9"/>
    <w:rsid w:val="00444FB7"/>
    <w:rsid w:val="00455BA4"/>
    <w:rsid w:val="0047615A"/>
    <w:rsid w:val="00486200"/>
    <w:rsid w:val="004A0DCB"/>
    <w:rsid w:val="004A17BF"/>
    <w:rsid w:val="004A71FF"/>
    <w:rsid w:val="004B2BA8"/>
    <w:rsid w:val="004C0213"/>
    <w:rsid w:val="004D2A95"/>
    <w:rsid w:val="004D7CBA"/>
    <w:rsid w:val="004E42D1"/>
    <w:rsid w:val="00510037"/>
    <w:rsid w:val="00513AC6"/>
    <w:rsid w:val="00524795"/>
    <w:rsid w:val="00527DD7"/>
    <w:rsid w:val="00541E57"/>
    <w:rsid w:val="00562EEE"/>
    <w:rsid w:val="00583EC9"/>
    <w:rsid w:val="00591335"/>
    <w:rsid w:val="005A38CA"/>
    <w:rsid w:val="005D04D6"/>
    <w:rsid w:val="005D4DAA"/>
    <w:rsid w:val="005E0139"/>
    <w:rsid w:val="005F40B4"/>
    <w:rsid w:val="00603274"/>
    <w:rsid w:val="00605EC5"/>
    <w:rsid w:val="00617A14"/>
    <w:rsid w:val="00630916"/>
    <w:rsid w:val="006355BA"/>
    <w:rsid w:val="006363F5"/>
    <w:rsid w:val="006533A5"/>
    <w:rsid w:val="0065746B"/>
    <w:rsid w:val="00662ADA"/>
    <w:rsid w:val="006750B8"/>
    <w:rsid w:val="0067535E"/>
    <w:rsid w:val="006A0784"/>
    <w:rsid w:val="006A4102"/>
    <w:rsid w:val="006A4DD4"/>
    <w:rsid w:val="006C7ADA"/>
    <w:rsid w:val="006D035F"/>
    <w:rsid w:val="006F38AA"/>
    <w:rsid w:val="00721611"/>
    <w:rsid w:val="007374C4"/>
    <w:rsid w:val="00753F95"/>
    <w:rsid w:val="00762F7D"/>
    <w:rsid w:val="00777135"/>
    <w:rsid w:val="00791C94"/>
    <w:rsid w:val="007A6354"/>
    <w:rsid w:val="007B6DA3"/>
    <w:rsid w:val="007D6591"/>
    <w:rsid w:val="007E05E2"/>
    <w:rsid w:val="007E1754"/>
    <w:rsid w:val="007E1B2F"/>
    <w:rsid w:val="007E7A93"/>
    <w:rsid w:val="007F1FB0"/>
    <w:rsid w:val="00800E1C"/>
    <w:rsid w:val="00811F69"/>
    <w:rsid w:val="00845EF9"/>
    <w:rsid w:val="00851B41"/>
    <w:rsid w:val="00876946"/>
    <w:rsid w:val="008935CE"/>
    <w:rsid w:val="008C2C17"/>
    <w:rsid w:val="008C3C5C"/>
    <w:rsid w:val="008C6281"/>
    <w:rsid w:val="008E7CFD"/>
    <w:rsid w:val="00903C67"/>
    <w:rsid w:val="00914EA4"/>
    <w:rsid w:val="0094242D"/>
    <w:rsid w:val="0094461B"/>
    <w:rsid w:val="009630C7"/>
    <w:rsid w:val="009641BB"/>
    <w:rsid w:val="0096522C"/>
    <w:rsid w:val="00966166"/>
    <w:rsid w:val="00992E78"/>
    <w:rsid w:val="009A1590"/>
    <w:rsid w:val="009B79C2"/>
    <w:rsid w:val="009C1FB2"/>
    <w:rsid w:val="009C30FF"/>
    <w:rsid w:val="009D7397"/>
    <w:rsid w:val="00A0547E"/>
    <w:rsid w:val="00A12ABF"/>
    <w:rsid w:val="00A14090"/>
    <w:rsid w:val="00A15871"/>
    <w:rsid w:val="00A177D3"/>
    <w:rsid w:val="00A23582"/>
    <w:rsid w:val="00A6655E"/>
    <w:rsid w:val="00A750A7"/>
    <w:rsid w:val="00AA4D4F"/>
    <w:rsid w:val="00AA612E"/>
    <w:rsid w:val="00AC129F"/>
    <w:rsid w:val="00AC704C"/>
    <w:rsid w:val="00AF2347"/>
    <w:rsid w:val="00AF4A3A"/>
    <w:rsid w:val="00AF6456"/>
    <w:rsid w:val="00AF79F5"/>
    <w:rsid w:val="00B00F1E"/>
    <w:rsid w:val="00B01142"/>
    <w:rsid w:val="00B07E63"/>
    <w:rsid w:val="00B11433"/>
    <w:rsid w:val="00B17DD1"/>
    <w:rsid w:val="00B23C8C"/>
    <w:rsid w:val="00B27273"/>
    <w:rsid w:val="00B47265"/>
    <w:rsid w:val="00B57D74"/>
    <w:rsid w:val="00B60E50"/>
    <w:rsid w:val="00B612B7"/>
    <w:rsid w:val="00B84455"/>
    <w:rsid w:val="00B9205E"/>
    <w:rsid w:val="00BB1EF6"/>
    <w:rsid w:val="00BB78FC"/>
    <w:rsid w:val="00BD3D0D"/>
    <w:rsid w:val="00BF699D"/>
    <w:rsid w:val="00C06491"/>
    <w:rsid w:val="00C118C1"/>
    <w:rsid w:val="00C62D47"/>
    <w:rsid w:val="00C75146"/>
    <w:rsid w:val="00C967D3"/>
    <w:rsid w:val="00CA55A9"/>
    <w:rsid w:val="00CA647F"/>
    <w:rsid w:val="00CB43E3"/>
    <w:rsid w:val="00CE6D86"/>
    <w:rsid w:val="00CF1567"/>
    <w:rsid w:val="00CF18CD"/>
    <w:rsid w:val="00D00872"/>
    <w:rsid w:val="00D11386"/>
    <w:rsid w:val="00D25DF1"/>
    <w:rsid w:val="00D26F44"/>
    <w:rsid w:val="00D30B98"/>
    <w:rsid w:val="00D50904"/>
    <w:rsid w:val="00D53D1A"/>
    <w:rsid w:val="00D57B91"/>
    <w:rsid w:val="00D74E89"/>
    <w:rsid w:val="00D81049"/>
    <w:rsid w:val="00D86925"/>
    <w:rsid w:val="00D93A82"/>
    <w:rsid w:val="00D94600"/>
    <w:rsid w:val="00DA692C"/>
    <w:rsid w:val="00DA7475"/>
    <w:rsid w:val="00DB2DEC"/>
    <w:rsid w:val="00DB4613"/>
    <w:rsid w:val="00DB74A5"/>
    <w:rsid w:val="00DC31E7"/>
    <w:rsid w:val="00DC586B"/>
    <w:rsid w:val="00DE29B9"/>
    <w:rsid w:val="00DF5320"/>
    <w:rsid w:val="00DF5CA9"/>
    <w:rsid w:val="00E06C1E"/>
    <w:rsid w:val="00E07656"/>
    <w:rsid w:val="00E20839"/>
    <w:rsid w:val="00E21CE6"/>
    <w:rsid w:val="00E332CB"/>
    <w:rsid w:val="00E44F35"/>
    <w:rsid w:val="00E71DD4"/>
    <w:rsid w:val="00E83F69"/>
    <w:rsid w:val="00E8586F"/>
    <w:rsid w:val="00EC7C7D"/>
    <w:rsid w:val="00ED3845"/>
    <w:rsid w:val="00EE263F"/>
    <w:rsid w:val="00EF124E"/>
    <w:rsid w:val="00F17D8B"/>
    <w:rsid w:val="00F23DBA"/>
    <w:rsid w:val="00F334E7"/>
    <w:rsid w:val="00F418BD"/>
    <w:rsid w:val="00F5512C"/>
    <w:rsid w:val="00F6453F"/>
    <w:rsid w:val="00F67FDD"/>
    <w:rsid w:val="00F7766C"/>
    <w:rsid w:val="00F83F0B"/>
    <w:rsid w:val="00F87E42"/>
    <w:rsid w:val="00FD67F0"/>
    <w:rsid w:val="00FE4A4C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45"/>
  </w:style>
  <w:style w:type="paragraph" w:styleId="1">
    <w:name w:val="heading 1"/>
    <w:basedOn w:val="a"/>
    <w:link w:val="10"/>
    <w:uiPriority w:val="9"/>
    <w:qFormat/>
    <w:rsid w:val="00B4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AB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xt0psk2">
    <w:name w:val="xt0psk2"/>
    <w:basedOn w:val="a0"/>
    <w:rsid w:val="002C6AB2"/>
  </w:style>
  <w:style w:type="paragraph" w:styleId="a5">
    <w:name w:val="Balloon Text"/>
    <w:basedOn w:val="a"/>
    <w:link w:val="a6"/>
    <w:uiPriority w:val="99"/>
    <w:semiHidden/>
    <w:unhideWhenUsed/>
    <w:rsid w:val="002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D1A"/>
    <w:pPr>
      <w:ind w:left="720"/>
      <w:contextualSpacing/>
    </w:p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41E5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9">
    <w:name w:val="Hyperlink"/>
    <w:basedOn w:val="a0"/>
    <w:uiPriority w:val="99"/>
    <w:unhideWhenUsed/>
    <w:rsid w:val="00094665"/>
    <w:rPr>
      <w:color w:val="0000FF" w:themeColor="hyperlink"/>
      <w:u w:val="single"/>
    </w:rPr>
  </w:style>
  <w:style w:type="character" w:customStyle="1" w:styleId="xfmc1">
    <w:name w:val="xfmc1"/>
    <w:basedOn w:val="a0"/>
    <w:rsid w:val="00094665"/>
  </w:style>
  <w:style w:type="character" w:customStyle="1" w:styleId="10">
    <w:name w:val="Заголовок 1 Знак"/>
    <w:basedOn w:val="a0"/>
    <w:link w:val="1"/>
    <w:uiPriority w:val="9"/>
    <w:rsid w:val="00B472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Strong"/>
    <w:basedOn w:val="a0"/>
    <w:uiPriority w:val="22"/>
    <w:qFormat/>
    <w:rsid w:val="00BB7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61550219970040&amp;__cft__%5b0%5d=AZW_Xw6dp31Hy0SkncQgoMEJuqTwhZNtU9z37S4xWqxDwe8jyiywmwID054OklkIAy7rsStf6mj-v4d_k01_56f148i0X5uu7GoB5LKHgZto_JG4DwV7jABGTB_QrsQd7UrRld62n-WcEA3sk97ahaKc4stwUtxjYwrA6sdhMNZKImLwFdTeCmlQ3cT-rl4IQ60EBap4w8YYZytwXDv4_QSL&amp;__tn__=-%5d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61550219970040&amp;__cft__%5b0%5d=AZW_Xw6dp31Hy0SkncQgoMEJuqTwhZNtU9z37S4xWqxDwe8jyiywmwID054OklkIAy7rsStf6mj-v4d_k01_56f148i0X5uu7GoB5LKHgZto_JG4DwV7jABGTB_QrsQd7UrRld62n-WcEA3sk97ahaKc4stwUtxjYwrA6sdhMNZKImLwFdTeCmlQ3cT-rl4IQ60EBap4w8YYZytwXDv4_QSL&amp;__tn__=-%5dK-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dcterms:created xsi:type="dcterms:W3CDTF">2024-02-14T08:11:00Z</dcterms:created>
  <dcterms:modified xsi:type="dcterms:W3CDTF">2024-06-20T11:33:00Z</dcterms:modified>
</cp:coreProperties>
</file>