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D23134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 w:rsidR="00700553">
        <w:rPr>
          <w:rFonts w:ascii="Times New Roman" w:hAnsi="Times New Roman" w:cs="Times New Roman"/>
          <w:b/>
          <w:sz w:val="24"/>
          <w:szCs w:val="24"/>
        </w:rPr>
        <w:t>10</w:t>
      </w:r>
    </w:p>
    <w:p w:rsidR="00001B12" w:rsidRDefault="00700553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12</w:t>
      </w:r>
      <w:r w:rsidR="00001B1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01B12">
        <w:rPr>
          <w:rFonts w:ascii="Times New Roman" w:hAnsi="Times New Roman" w:cs="Times New Roman"/>
          <w:b/>
          <w:sz w:val="24"/>
          <w:szCs w:val="24"/>
        </w:rPr>
        <w:t>.2018 р.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001B12" w:rsidRDefault="00001B12" w:rsidP="00001B1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роботи.</w:t>
      </w:r>
    </w:p>
    <w:p w:rsidR="00700553" w:rsidRDefault="00700553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Корчак Т.С.</w:t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управління </w:t>
      </w:r>
      <w:r w:rsidRPr="00700553">
        <w:rPr>
          <w:rFonts w:ascii="Times New Roman" w:hAnsi="Times New Roman" w:cs="Times New Roman"/>
          <w:sz w:val="24"/>
          <w:szCs w:val="24"/>
        </w:rPr>
        <w:t>економіки, промисловості та праці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К.С.– головний спеціаліст організаційного відділу ради управління організаційно – виконавчої роботи.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F36F5C" w:rsidRDefault="00700553" w:rsidP="00F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="00F36F5C">
        <w:rPr>
          <w:rFonts w:ascii="Times New Roman" w:hAnsi="Times New Roman" w:cs="Times New Roman"/>
          <w:sz w:val="24"/>
          <w:szCs w:val="24"/>
        </w:rPr>
        <w:t xml:space="preserve"> – депутат міської ради;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 листа від </w:t>
      </w:r>
      <w:r w:rsidR="00684856" w:rsidRPr="00684856">
        <w:rPr>
          <w:rFonts w:ascii="Times New Roman" w:hAnsi="Times New Roman" w:cs="Times New Roman"/>
          <w:sz w:val="24"/>
          <w:szCs w:val="24"/>
        </w:rPr>
        <w:t>12</w:t>
      </w:r>
      <w:r w:rsidRPr="00684856">
        <w:rPr>
          <w:rFonts w:ascii="Times New Roman" w:hAnsi="Times New Roman" w:cs="Times New Roman"/>
          <w:sz w:val="24"/>
          <w:szCs w:val="24"/>
        </w:rPr>
        <w:t>.1</w:t>
      </w:r>
      <w:r w:rsidR="00684856" w:rsidRPr="00684856">
        <w:rPr>
          <w:rFonts w:ascii="Times New Roman" w:hAnsi="Times New Roman" w:cs="Times New Roman"/>
          <w:sz w:val="24"/>
          <w:szCs w:val="24"/>
        </w:rPr>
        <w:t>1</w:t>
      </w:r>
      <w:r w:rsidRPr="00684856">
        <w:rPr>
          <w:rFonts w:ascii="Times New Roman" w:hAnsi="Times New Roman" w:cs="Times New Roman"/>
          <w:sz w:val="24"/>
          <w:szCs w:val="24"/>
        </w:rPr>
        <w:t>.2018р. №2</w:t>
      </w:r>
      <w:r w:rsidR="00684856" w:rsidRPr="00684856">
        <w:rPr>
          <w:rFonts w:ascii="Times New Roman" w:hAnsi="Times New Roman" w:cs="Times New Roman"/>
          <w:sz w:val="24"/>
          <w:szCs w:val="24"/>
        </w:rPr>
        <w:t>468</w:t>
      </w:r>
      <w:r w:rsidRPr="00684856">
        <w:rPr>
          <w:rFonts w:ascii="Times New Roman" w:hAnsi="Times New Roman" w:cs="Times New Roman"/>
          <w:sz w:val="24"/>
          <w:szCs w:val="24"/>
        </w:rPr>
        <w:t>/01.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23134" w:rsidRDefault="00F36F5C" w:rsidP="0070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</w:t>
      </w:r>
      <w:r w:rsidR="007005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553">
        <w:rPr>
          <w:rFonts w:ascii="Times New Roman" w:hAnsi="Times New Roman" w:cs="Times New Roman"/>
          <w:sz w:val="24"/>
          <w:szCs w:val="24"/>
        </w:rPr>
        <w:t>Н.М.</w:t>
      </w:r>
      <w:proofErr w:type="spellStart"/>
      <w:r w:rsidR="0070055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700553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питанням «</w:t>
      </w:r>
      <w:r w:rsidR="00700553" w:rsidRPr="00700553">
        <w:rPr>
          <w:rFonts w:ascii="Times New Roman" w:hAnsi="Times New Roman" w:cs="Times New Roman"/>
          <w:sz w:val="24"/>
          <w:szCs w:val="24"/>
        </w:rPr>
        <w:t xml:space="preserve">Про звернення депутатів Тернопільської міської ради до Президента України щодо антинародних дій уряду </w:t>
      </w:r>
      <w:proofErr w:type="spellStart"/>
      <w:r w:rsidR="00700553" w:rsidRPr="00700553">
        <w:rPr>
          <w:rFonts w:ascii="Times New Roman" w:hAnsi="Times New Roman" w:cs="Times New Roman"/>
          <w:sz w:val="24"/>
          <w:szCs w:val="24"/>
        </w:rPr>
        <w:t>Гройсмана</w:t>
      </w:r>
      <w:proofErr w:type="spellEnd"/>
      <w:r w:rsidR="00700553" w:rsidRPr="00700553">
        <w:rPr>
          <w:rFonts w:ascii="Times New Roman" w:hAnsi="Times New Roman" w:cs="Times New Roman"/>
          <w:sz w:val="24"/>
          <w:szCs w:val="24"/>
        </w:rPr>
        <w:t xml:space="preserve"> та негайного скасування постанови КМУ про підвищення ціни на природній газ для населення від 19 жовтня 2018 р. № 838</w:t>
      </w:r>
      <w:r w:rsidR="00700553">
        <w:rPr>
          <w:rFonts w:ascii="Times New Roman" w:hAnsi="Times New Roman" w:cs="Times New Roman"/>
          <w:sz w:val="24"/>
          <w:szCs w:val="24"/>
        </w:rPr>
        <w:t>»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засідання</w:t>
      </w:r>
      <w:r w:rsidR="00F36F5C">
        <w:rPr>
          <w:rFonts w:ascii="Times New Roman" w:hAnsi="Times New Roman" w:cs="Times New Roman"/>
          <w:sz w:val="24"/>
          <w:szCs w:val="24"/>
        </w:rPr>
        <w:t xml:space="preserve"> в</w:t>
      </w:r>
      <w:r w:rsidR="00700553">
        <w:rPr>
          <w:rFonts w:ascii="Times New Roman" w:hAnsi="Times New Roman" w:cs="Times New Roman"/>
          <w:sz w:val="24"/>
          <w:szCs w:val="24"/>
        </w:rPr>
        <w:t xml:space="preserve"> </w:t>
      </w:r>
      <w:r w:rsidR="00F36F5C">
        <w:rPr>
          <w:rFonts w:ascii="Times New Roman" w:hAnsi="Times New Roman" w:cs="Times New Roman"/>
          <w:sz w:val="24"/>
          <w:szCs w:val="24"/>
        </w:rPr>
        <w:t>цілому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проти -0, утримались -0. Рішення прийнято.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001B12" w:rsidRDefault="00001B12" w:rsidP="00001B1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B12" w:rsidRDefault="00001B12" w:rsidP="005D2A6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денний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01B12" w:rsidRDefault="00001B12" w:rsidP="00001B12">
      <w:pPr>
        <w:pStyle w:val="1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5000" w:type="pct"/>
        <w:tblLook w:val="04A0"/>
      </w:tblPr>
      <w:tblGrid>
        <w:gridCol w:w="1212"/>
        <w:gridCol w:w="8359"/>
      </w:tblGrid>
      <w:tr w:rsidR="00700553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53" w:rsidRPr="00700553" w:rsidRDefault="00700553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відділу земельних ресурсів від 08.10.2018р. №1487/25 щодо виконання доручення постійної комісії №8.14 від 04.10.2018р. </w:t>
            </w:r>
          </w:p>
        </w:tc>
      </w:tr>
      <w:tr w:rsidR="00700553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53" w:rsidRPr="00700553" w:rsidRDefault="00700553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добровільне приєднання до Тернопільської міської територіальної громади</w:t>
            </w:r>
          </w:p>
        </w:tc>
      </w:tr>
      <w:tr w:rsidR="00700553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53" w:rsidRPr="00700553" w:rsidRDefault="00700553" w:rsidP="0070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00553" w:rsidRPr="00700553" w:rsidTr="005D2A6C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700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53" w:rsidRPr="00700553" w:rsidRDefault="00700553" w:rsidP="0038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553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Тернопільської міської ради до Президента України щодо антинародних дій уряду </w:t>
            </w:r>
            <w:proofErr w:type="spellStart"/>
            <w:r w:rsidRPr="00700553">
              <w:rPr>
                <w:rFonts w:ascii="Times New Roman" w:hAnsi="Times New Roman" w:cs="Times New Roman"/>
                <w:sz w:val="24"/>
                <w:szCs w:val="24"/>
              </w:rPr>
              <w:t>Гройсмана</w:t>
            </w:r>
            <w:proofErr w:type="spellEnd"/>
            <w:r w:rsidRPr="00700553">
              <w:rPr>
                <w:rFonts w:ascii="Times New Roman" w:hAnsi="Times New Roman" w:cs="Times New Roman"/>
                <w:sz w:val="24"/>
                <w:szCs w:val="24"/>
              </w:rPr>
              <w:t xml:space="preserve"> та негайного скасування постанови КМУ про підвищення ціни на природній газ для населення від 19 жовтня 2018 р. № 838</w:t>
            </w:r>
          </w:p>
        </w:tc>
      </w:tr>
    </w:tbl>
    <w:p w:rsidR="00001B12" w:rsidRDefault="00001B12" w:rsidP="00001B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001B12" w:rsidP="0000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Перше питання порядку денного.</w:t>
      </w:r>
    </w:p>
    <w:p w:rsidR="00700553" w:rsidRDefault="00001B12" w:rsidP="00D23134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700553"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відділу земельних ресурсів від 08.10</w:t>
      </w:r>
      <w:r w:rsid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.2018р. №1487/25 щодо виконання</w:t>
      </w:r>
    </w:p>
    <w:p w:rsidR="00D23134" w:rsidRDefault="00700553" w:rsidP="00D23134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доручення постійної комісії №8.14 від 04.10.2018р.</w:t>
      </w:r>
    </w:p>
    <w:p w:rsidR="00001B12" w:rsidRDefault="00F36F5C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</w:t>
      </w:r>
      <w:r w:rsidR="00700553">
        <w:rPr>
          <w:rFonts w:ascii="Times New Roman" w:hAnsi="Times New Roman" w:cs="Times New Roman"/>
          <w:sz w:val="24"/>
          <w:szCs w:val="24"/>
        </w:rPr>
        <w:t>В</w:t>
      </w:r>
      <w:r w:rsidR="00001B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553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70055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00553" w:rsidRDefault="00001B12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700553"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відділу земельних ресурсів від 08.10</w:t>
      </w:r>
      <w:r w:rsid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.2018р. №1487/25 щодо виконання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доручення постійної комісії №8.14 від 04.10.2018р.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взяти до відома.</w:t>
      </w:r>
    </w:p>
    <w:p w:rsidR="00700553" w:rsidRDefault="00001B12" w:rsidP="0070055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</w:t>
      </w:r>
      <w:r w:rsidR="00700553">
        <w:rPr>
          <w:rFonts w:ascii="Times New Roman" w:hAnsi="Times New Roman" w:cs="Times New Roman"/>
          <w:sz w:val="24"/>
          <w:szCs w:val="24"/>
        </w:rPr>
        <w:t>Проти-0, Утримались-0. Рішення</w:t>
      </w:r>
    </w:p>
    <w:p w:rsidR="00001B12" w:rsidRDefault="00001B12" w:rsidP="0070055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прийнято.</w:t>
      </w:r>
    </w:p>
    <w:p w:rsidR="00001B12" w:rsidRDefault="00001B12" w:rsidP="00001B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23134" w:rsidRPr="00D23134" w:rsidRDefault="00D23134" w:rsidP="00D231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2.Друг</w:t>
      </w:r>
      <w:r w:rsidRPr="00D23134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700553" w:rsidRDefault="00D23134" w:rsidP="00D23134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700553"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добровільне приєднання до Терноп</w:t>
      </w:r>
      <w:r w:rsid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ільської міської територіальної</w:t>
      </w:r>
    </w:p>
    <w:p w:rsidR="00D23134" w:rsidRDefault="00700553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громади</w:t>
      </w:r>
    </w:p>
    <w:p w:rsidR="00F36F5C" w:rsidRDefault="00700553" w:rsidP="00F36F5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F36F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Корчак Т.С.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D23134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добровільне приєдна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 до</w:t>
      </w:r>
    </w:p>
    <w:p w:rsidR="00D23134" w:rsidRDefault="00700553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ільської міської територіальної </w:t>
      </w: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громади</w:t>
      </w:r>
      <w:r w:rsid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23134" w:rsidRDefault="00D23134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01B12" w:rsidRPr="00001B12" w:rsidRDefault="00001B12" w:rsidP="00001B12">
      <w:pPr>
        <w:rPr>
          <w:rFonts w:ascii="Times New Roman" w:hAnsi="Times New Roman" w:cs="Times New Roman"/>
          <w:sz w:val="24"/>
          <w:szCs w:val="24"/>
        </w:rPr>
      </w:pPr>
    </w:p>
    <w:p w:rsidR="00700553" w:rsidRPr="00D23134" w:rsidRDefault="00700553" w:rsidP="007005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3.Третє</w:t>
      </w:r>
      <w:r w:rsidRPr="00D23134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та перенесення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рмінів виконання рішень міської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та</w:t>
      </w:r>
    </w:p>
    <w:p w:rsidR="00700553" w:rsidRDefault="00700553" w:rsidP="0070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перенесення термінів виконання рішень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частині п.1.30 </w:t>
      </w:r>
      <w:r w:rsidRPr="007005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0553">
        <w:rPr>
          <w:rFonts w:ascii="Times New Roman" w:hAnsi="Times New Roman" w:cs="Times New Roman"/>
          <w:sz w:val="24"/>
          <w:szCs w:val="24"/>
        </w:rPr>
        <w:t>рішення міської ради від 05.10.2018р. №7/28/1 "Про підтримку звернення Тернопільської обласної громадської організації "Підприємці Галичини").</w:t>
      </w:r>
    </w:p>
    <w:p w:rsidR="00700553" w:rsidRDefault="00700553" w:rsidP="0070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53" w:rsidRPr="00D23134" w:rsidRDefault="00700553" w:rsidP="007005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4.Четверте</w:t>
      </w:r>
      <w:r w:rsidRPr="00D23134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700553" w:rsidRDefault="00700553" w:rsidP="00700553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700553">
        <w:rPr>
          <w:rFonts w:ascii="Times New Roman" w:hAnsi="Times New Roman" w:cs="Times New Roman"/>
          <w:sz w:val="24"/>
          <w:szCs w:val="24"/>
        </w:rPr>
        <w:t xml:space="preserve">Про звернення депутатів Тернопільської міської ради до Президента України щодо антинародних дій уряду </w:t>
      </w:r>
      <w:proofErr w:type="spellStart"/>
      <w:r w:rsidRPr="00700553">
        <w:rPr>
          <w:rFonts w:ascii="Times New Roman" w:hAnsi="Times New Roman" w:cs="Times New Roman"/>
          <w:sz w:val="24"/>
          <w:szCs w:val="24"/>
        </w:rPr>
        <w:t>Гройсмана</w:t>
      </w:r>
      <w:proofErr w:type="spellEnd"/>
      <w:r w:rsidRPr="00700553">
        <w:rPr>
          <w:rFonts w:ascii="Times New Roman" w:hAnsi="Times New Roman" w:cs="Times New Roman"/>
          <w:sz w:val="24"/>
          <w:szCs w:val="24"/>
        </w:rPr>
        <w:t xml:space="preserve"> та негайного скасування постанови КМУ про підвищення ціни на природній газ для населення від 19 жовтня 2018 р. № 838</w:t>
      </w:r>
    </w:p>
    <w:p w:rsidR="00700553" w:rsidRDefault="00700553" w:rsidP="0070055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700553" w:rsidRDefault="00700553" w:rsidP="00700553">
      <w:pPr>
        <w:spacing w:after="0" w:line="240" w:lineRule="auto"/>
        <w:ind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звернення депутатів Тернопільської міської ради до Президента України щодо антинародних дій уряду </w:t>
      </w:r>
      <w:proofErr w:type="spellStart"/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Гройсмана</w:t>
      </w:r>
      <w:proofErr w:type="spellEnd"/>
      <w:r w:rsidRPr="0070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негайного скасування постанови КМУ про підвищення ціни на природній газ для населення від 19 жовтня 2018 р. № 838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00553" w:rsidRDefault="00700553" w:rsidP="0070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За-2, Проти-0, Утримались-1 (Бич П.Д.). Рішення прийнято.</w:t>
      </w:r>
    </w:p>
    <w:p w:rsidR="00700553" w:rsidRDefault="00700553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D21BE8" w:rsidRDefault="00D21BE8"/>
    <w:sectPr w:rsidR="00D21BE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B503D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347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12"/>
    <w:rsid w:val="00001B12"/>
    <w:rsid w:val="000C56E3"/>
    <w:rsid w:val="001D210A"/>
    <w:rsid w:val="00267805"/>
    <w:rsid w:val="00380B51"/>
    <w:rsid w:val="005D2A6C"/>
    <w:rsid w:val="00641B90"/>
    <w:rsid w:val="00684856"/>
    <w:rsid w:val="00700553"/>
    <w:rsid w:val="00911138"/>
    <w:rsid w:val="009568A7"/>
    <w:rsid w:val="00A31973"/>
    <w:rsid w:val="00D21BE8"/>
    <w:rsid w:val="00D23134"/>
    <w:rsid w:val="00DB1317"/>
    <w:rsid w:val="00DC372C"/>
    <w:rsid w:val="00DD4CD0"/>
    <w:rsid w:val="00DE7D52"/>
    <w:rsid w:val="00F36F5C"/>
    <w:rsid w:val="00F37977"/>
    <w:rsid w:val="00FA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2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00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1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001B12"/>
    <w:pPr>
      <w:ind w:left="720"/>
      <w:contextualSpacing/>
    </w:pPr>
  </w:style>
  <w:style w:type="paragraph" w:customStyle="1" w:styleId="1">
    <w:name w:val="Абзац списка1"/>
    <w:basedOn w:val="a"/>
    <w:rsid w:val="00001B1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01B1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12"/>
    <w:rPr>
      <w:rFonts w:ascii="Tahoma" w:eastAsiaTheme="minorEastAsia" w:hAnsi="Tahoma" w:cs="Tahoma"/>
      <w:sz w:val="16"/>
      <w:szCs w:val="16"/>
      <w:lang w:val="uk-UA" w:eastAsia="uk-UA"/>
    </w:rPr>
  </w:style>
  <w:style w:type="table" w:customStyle="1" w:styleId="10">
    <w:name w:val="Сетка таблицы1"/>
    <w:basedOn w:val="a1"/>
    <w:next w:val="a4"/>
    <w:rsid w:val="00700553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7</cp:revision>
  <dcterms:created xsi:type="dcterms:W3CDTF">2018-11-12T12:18:00Z</dcterms:created>
  <dcterms:modified xsi:type="dcterms:W3CDTF">2018-11-12T12:27:00Z</dcterms:modified>
</cp:coreProperties>
</file>