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18" w:rsidRPr="004F5118" w:rsidRDefault="004F5118" w:rsidP="004F5118">
      <w:pPr>
        <w:autoSpaceDE w:val="0"/>
        <w:autoSpaceDN w:val="0"/>
        <w:adjustRightInd w:val="0"/>
        <w:spacing w:after="0" w:line="240" w:lineRule="auto"/>
        <w:jc w:val="right"/>
        <w:rPr>
          <w:rFonts w:ascii="Times New Roman" w:hAnsi="Times New Roman"/>
          <w:sz w:val="28"/>
          <w:szCs w:val="28"/>
          <w:lang w:val="uk-UA"/>
        </w:rPr>
      </w:pPr>
      <w:r w:rsidRPr="004F5118">
        <w:rPr>
          <w:rFonts w:ascii="Times New Roman" w:hAnsi="Times New Roman"/>
          <w:sz w:val="28"/>
          <w:szCs w:val="28"/>
          <w:lang w:val="uk-UA"/>
        </w:rPr>
        <w:t>Додаток до рішення</w:t>
      </w:r>
    </w:p>
    <w:p w:rsidR="004F5118" w:rsidRPr="004F5118" w:rsidRDefault="004F5118" w:rsidP="004F5118">
      <w:pPr>
        <w:autoSpaceDE w:val="0"/>
        <w:autoSpaceDN w:val="0"/>
        <w:adjustRightInd w:val="0"/>
        <w:spacing w:after="0" w:line="240" w:lineRule="auto"/>
        <w:jc w:val="right"/>
        <w:rPr>
          <w:rFonts w:ascii="Times New Roman" w:hAnsi="Times New Roman"/>
          <w:sz w:val="28"/>
          <w:szCs w:val="28"/>
          <w:lang w:val="uk-UA"/>
        </w:rPr>
      </w:pPr>
      <w:r w:rsidRPr="004F5118">
        <w:rPr>
          <w:rFonts w:ascii="Times New Roman" w:hAnsi="Times New Roman"/>
          <w:sz w:val="28"/>
          <w:szCs w:val="28"/>
          <w:lang w:val="uk-UA"/>
        </w:rPr>
        <w:t>Виконавчого комітету</w:t>
      </w:r>
    </w:p>
    <w:p w:rsidR="004F5118" w:rsidRPr="004F5118" w:rsidRDefault="004F5118" w:rsidP="004F5118">
      <w:pPr>
        <w:autoSpaceDE w:val="0"/>
        <w:autoSpaceDN w:val="0"/>
        <w:adjustRightInd w:val="0"/>
        <w:spacing w:after="0" w:line="240" w:lineRule="auto"/>
        <w:jc w:val="right"/>
        <w:rPr>
          <w:rFonts w:ascii="Times New Roman" w:hAnsi="Times New Roman"/>
          <w:sz w:val="28"/>
          <w:szCs w:val="28"/>
          <w:lang w:val="uk-UA"/>
        </w:rPr>
      </w:pPr>
      <w:r w:rsidRPr="004F5118">
        <w:rPr>
          <w:rFonts w:ascii="Times New Roman" w:hAnsi="Times New Roman"/>
          <w:sz w:val="28"/>
          <w:szCs w:val="28"/>
          <w:lang w:val="uk-UA"/>
        </w:rPr>
        <w:t>міської ради</w:t>
      </w:r>
    </w:p>
    <w:p w:rsidR="004F5118" w:rsidRPr="004F5118" w:rsidRDefault="004F5118" w:rsidP="004F5118">
      <w:pPr>
        <w:autoSpaceDE w:val="0"/>
        <w:autoSpaceDN w:val="0"/>
        <w:adjustRightInd w:val="0"/>
        <w:spacing w:after="0" w:line="240" w:lineRule="auto"/>
        <w:jc w:val="right"/>
        <w:rPr>
          <w:rFonts w:ascii="Times New Roman" w:hAnsi="Times New Roman"/>
          <w:sz w:val="28"/>
          <w:szCs w:val="28"/>
          <w:lang w:val="uk-UA"/>
        </w:rPr>
      </w:pPr>
      <w:r w:rsidRPr="004F5118">
        <w:rPr>
          <w:rFonts w:ascii="Times New Roman" w:hAnsi="Times New Roman"/>
          <w:sz w:val="28"/>
          <w:szCs w:val="28"/>
          <w:lang w:val="uk-UA"/>
        </w:rPr>
        <w:t>№105  від 9.12.2015р.</w:t>
      </w:r>
    </w:p>
    <w:p w:rsidR="004F5118" w:rsidRPr="004F5118" w:rsidRDefault="004F5118" w:rsidP="004F5118">
      <w:pPr>
        <w:autoSpaceDE w:val="0"/>
        <w:autoSpaceDN w:val="0"/>
        <w:adjustRightInd w:val="0"/>
        <w:spacing w:after="0" w:line="240" w:lineRule="auto"/>
        <w:jc w:val="right"/>
        <w:rPr>
          <w:rFonts w:ascii="Times New Roman" w:hAnsi="Times New Roman"/>
          <w:sz w:val="28"/>
          <w:szCs w:val="28"/>
          <w:lang w:val="uk-UA"/>
        </w:rPr>
      </w:pP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p>
    <w:p w:rsidR="004F5118" w:rsidRPr="004F5118" w:rsidRDefault="004F5118" w:rsidP="004F5118">
      <w:pPr>
        <w:pStyle w:val="a3"/>
        <w:shd w:val="clear" w:color="auto" w:fill="FFFFFF"/>
        <w:spacing w:before="0" w:beforeAutospacing="0" w:after="0" w:afterAutospacing="0"/>
        <w:jc w:val="center"/>
        <w:textAlignment w:val="baseline"/>
        <w:rPr>
          <w:sz w:val="28"/>
          <w:szCs w:val="28"/>
          <w:lang w:val="uk-UA"/>
        </w:rPr>
      </w:pPr>
      <w:r w:rsidRPr="004F5118">
        <w:rPr>
          <w:sz w:val="28"/>
          <w:szCs w:val="28"/>
          <w:lang w:val="uk-UA"/>
        </w:rPr>
        <w:t>ПОЛОЖЕННЯ</w:t>
      </w:r>
      <w:r w:rsidRPr="004F5118">
        <w:rPr>
          <w:sz w:val="28"/>
          <w:szCs w:val="28"/>
          <w:lang w:val="uk-UA"/>
        </w:rPr>
        <w:br/>
        <w:t>ПРО ЕКСПЕРТНІ РАДИ ТЕРНОПІЛЬСКОЇ МІСЬКОЇ РАДИ</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 xml:space="preserve">1. Експертні ради Тернопільської міської ради (далі –Ради) є постійно діючими консультативно-дорадчими органами при Тернопільській міській раді, які сприяють у ефективному вирішенні питань місцевого значення при прийнятті рішень, що належать до компетенції міської ради та її виконавчих органів, здійснюють координацію у сфері співпраці недержавних організацій та експертів з Тернопільською міською радою . </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Ради утворюються з висококваліфікованих фахівців у відповідних галузях для розроблення обґрунтованих рекомендацій з принципових та проблемних питань діяльності органів місцевого самоврядування.</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2. Ради здійснюють свою діяльність на громадських засадах.</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3. У своїй діяльності Ради керуються Конституцією та законами України, а також постановами Верховної Ради України та указами Президента України, актами Кабінету Міністрів України, рішеннями Тернопільської міської ради, її виконавчого комітету, розпорядженнями міського голови та цим Положенням.</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4. Основними цілями діяльності Рад є надання експертних висновків до проектів рішень міської ради, виконавчого комітету, розпоряджень міського голови, сприяння роботі постійних та тимчасових депутатських комісій шляхом надання необхідних рекомендацій та експертних висновків, надання висновків, рекомендацій та пропозицій щодо удосконалення нормативно-правової бази, яка регламентує діяльність міської ради та її виконавчих органів.</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Для цього Ради взаємодіють з органами державної влади, органами місцевого самоврядування, науковими та навчальними закладами, громадськими організаціями.</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5. Основними напрямами діяльності Рад є:</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1) попередній розгляд, експертиза проектів актів міської ради, її органів, міського голови;</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 xml:space="preserve">2) внесення пропозицій стосовно дотримання законодавчо закріплених прав громадян України при реалізації повноважень міської </w:t>
      </w:r>
      <w:proofErr w:type="spellStart"/>
      <w:r w:rsidRPr="004F5118">
        <w:rPr>
          <w:rFonts w:ascii="Times New Roman" w:hAnsi="Times New Roman"/>
          <w:sz w:val="28"/>
          <w:szCs w:val="28"/>
          <w:lang w:val="uk-UA"/>
        </w:rPr>
        <w:t>ради,її</w:t>
      </w:r>
      <w:proofErr w:type="spellEnd"/>
      <w:r w:rsidRPr="004F5118">
        <w:rPr>
          <w:rFonts w:ascii="Times New Roman" w:hAnsi="Times New Roman"/>
          <w:sz w:val="28"/>
          <w:szCs w:val="28"/>
          <w:lang w:val="uk-UA"/>
        </w:rPr>
        <w:t xml:space="preserve"> органів, постійних та тимчасових депутатських комісій;</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 xml:space="preserve">3) визначення шляхів, механізмів та способів вирішення проблемних питань, які відображені у зверненнях, заявах та скаргах, провадження найбільш актуальних та дієвих механізмів захисту прав жителів </w:t>
      </w:r>
      <w:proofErr w:type="spellStart"/>
      <w:r w:rsidRPr="004F5118">
        <w:rPr>
          <w:rFonts w:ascii="Times New Roman" w:hAnsi="Times New Roman"/>
          <w:sz w:val="28"/>
          <w:szCs w:val="28"/>
          <w:lang w:val="uk-UA"/>
        </w:rPr>
        <w:t>м.Тернополя</w:t>
      </w:r>
      <w:proofErr w:type="spellEnd"/>
      <w:r w:rsidRPr="004F5118">
        <w:rPr>
          <w:rFonts w:ascii="Times New Roman" w:hAnsi="Times New Roman"/>
          <w:sz w:val="28"/>
          <w:szCs w:val="28"/>
          <w:lang w:val="uk-UA"/>
        </w:rPr>
        <w:t>;</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4) проведення досліджень, необхідних для наукового обґрунтування питань, що розглядаються міською радою, її органами, постійними та тимчасовими депутатськими комісіями, міським головою;</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lastRenderedPageBreak/>
        <w:t>5) проведення роз’яснювальної роботи, круглих столів, науково-практичних конференцій, що сприятиме врахуванню громадської думки під час реалізації повноважень органами місцевого самоврядування.</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6.Ради аналізують законодавство України про місцеве самоврядування, готують пропозиції стосовно його вдосконалення, вивчають проблемні питання, які виникають у практичній діяльності органів місцевого самоврядування, і на підставі аналізу практики, ґрунтуючись на вимогах закону, розробляють та подають рекомендації щодо:</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1) підготовки пропозицій стосовно необхідності прийняття нових та внесення змін до існуючих нормативно-правових актів міської ради;</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2) інших документів, які розробляються виконавчими органами ради;</w:t>
      </w:r>
    </w:p>
    <w:p w:rsidR="004F5118" w:rsidRPr="004F5118" w:rsidRDefault="004F5118" w:rsidP="004F5118">
      <w:pPr>
        <w:tabs>
          <w:tab w:val="left" w:pos="360"/>
        </w:tabs>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3) інших питань правового характеру, що виникають під час діяльності Тернопільської міської ради, виконавчого комітету ради, постійних та тимчасових депутатських комісій, міського голови.</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На засіданнях Рад можуть обговорюватися будь-які питання з організації ефективної діяльності міської ради та її органів.</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7. Основними принципами діяльності Рад є відкритість, колегіальність та професіоналізм.</w:t>
      </w:r>
    </w:p>
    <w:p w:rsidR="004F5118" w:rsidRPr="004F5118" w:rsidRDefault="004F5118" w:rsidP="004F5118">
      <w:pPr>
        <w:autoSpaceDE w:val="0"/>
        <w:autoSpaceDN w:val="0"/>
        <w:adjustRightInd w:val="0"/>
        <w:spacing w:after="0" w:line="240" w:lineRule="auto"/>
        <w:rPr>
          <w:rFonts w:ascii="Times New Roman" w:hAnsi="Times New Roman"/>
          <w:sz w:val="28"/>
          <w:szCs w:val="28"/>
          <w:lang w:val="uk-UA"/>
        </w:rPr>
      </w:pPr>
      <w:r w:rsidRPr="004F5118">
        <w:rPr>
          <w:rFonts w:ascii="Times New Roman" w:hAnsi="Times New Roman"/>
          <w:sz w:val="28"/>
          <w:szCs w:val="28"/>
          <w:lang w:val="uk-UA"/>
        </w:rPr>
        <w:t>Строк повноважень складу Рад – два роки.</w:t>
      </w:r>
      <w:r w:rsidRPr="004F5118">
        <w:rPr>
          <w:rFonts w:ascii="Times New Roman" w:hAnsi="Times New Roman"/>
          <w:sz w:val="28"/>
          <w:szCs w:val="28"/>
          <w:lang w:val="uk-UA"/>
        </w:rPr>
        <w:br/>
        <w:t>8. До складу Ради можуть входити громадяни України, які є фахівцями права, експертами у відповідних сферах та напрямках діяльності Тернопільської міської ради, виконавчого комітету ради, постійних та тимчасових депутатських комісій, міського голови.</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До складу Рад може бути обрано не більше ніж по одному представнику від кожного інституту громадянського суспільства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тощо).</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Особа, яка є кандидатом на посаду члена Ради, повинна мати значний досвід діяльності у відповідній сфері.</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Членство в Радах є індивідуальним.</w:t>
      </w:r>
    </w:p>
    <w:p w:rsidR="004F5118" w:rsidRPr="004F5118" w:rsidRDefault="004F5118" w:rsidP="004F5118">
      <w:pPr>
        <w:pStyle w:val="a3"/>
        <w:shd w:val="clear" w:color="auto" w:fill="FFFFFF"/>
        <w:spacing w:before="0" w:beforeAutospacing="0" w:after="0" w:afterAutospacing="0"/>
        <w:jc w:val="both"/>
        <w:textAlignment w:val="baseline"/>
        <w:rPr>
          <w:sz w:val="28"/>
          <w:szCs w:val="28"/>
          <w:lang w:val="uk-UA"/>
        </w:rPr>
      </w:pPr>
      <w:r w:rsidRPr="004F5118">
        <w:rPr>
          <w:sz w:val="28"/>
          <w:szCs w:val="28"/>
          <w:lang w:val="uk-UA"/>
        </w:rPr>
        <w:t xml:space="preserve">До складу Рад не можуть бути обрані представники інститутів громадянського суспільства, які є народними депутатами України, депутатами місцевих рад,  та місцевого самоврядування. Кількісний склад експертних Рад не може становити більш як 16 осіб з кожного напрямку. Рішення про прийняття (виключення) до складу Рад приймається виконавчим комітетом Тернопільської міської ради за поданням міського голови на підставі представлених кандидатом заяв та відповідного подання. </w:t>
      </w:r>
    </w:p>
    <w:p w:rsidR="004F5118" w:rsidRPr="004F5118" w:rsidRDefault="004F5118" w:rsidP="004F5118">
      <w:pPr>
        <w:pStyle w:val="a3"/>
        <w:shd w:val="clear" w:color="auto" w:fill="FFFFFF"/>
        <w:spacing w:before="0" w:beforeAutospacing="0" w:after="0" w:afterAutospacing="0"/>
        <w:jc w:val="both"/>
        <w:textAlignment w:val="baseline"/>
        <w:rPr>
          <w:sz w:val="28"/>
          <w:szCs w:val="28"/>
          <w:lang w:val="uk-UA"/>
        </w:rPr>
      </w:pPr>
      <w:r w:rsidRPr="004F5118">
        <w:rPr>
          <w:sz w:val="28"/>
          <w:szCs w:val="28"/>
          <w:lang w:val="uk-UA"/>
        </w:rPr>
        <w:t>9. До складу Рад входять голова Ради , заступник голови, секретар та члени Ради на засадах рівного представництва наукової і правозахисної громадськості, журналістів. Склад Ради затверджується на  засіданні виконавчого комітету міської ради. Голова Ради обирається зі складу Ради простою більшістю голосів членів Ради, присутніх на засіданні.</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Заступник голови та секретар Ради обираються Радою за поданням голови Ради.</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lastRenderedPageBreak/>
        <w:t>10. Голова Ради керує її роботою відповідно до цього Положення, визначає коло питань, що підлягають розгляду на засіданнях Ради, порядок розроблення та реалізації її висновків та рекомендацій, дає доручення секретареві, заступнику та членам Ради.</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За результатами виконання покладених на неї завдань Рада приймає мотивовані висновки, пропозиції та рекомендації, з питань організації роботи Ради – рішення.</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11. У разі відсутності голови, за його дорученням обов’язки голови Ради виконує його заступник.</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12. Секретар Ради забезпечує організацію її роботи: провадить підготовку засідань, розробляє план роботи Ради та організовує його виконання, готує документи Ради, забезпечує членів Ради  необхідними матеріалами.</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У разі тимчасової неможливості виконання своїх обов’язків, Секретар за письмовим погодженням з головою Ради, визначає особу, яка тимчасово виконуватиме його обов’язки, про що інформує протягом трьох днів членів Ради.</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13. Члени Ради беруть участь у підготовці та прийнятті рішень Ради, у заходах, які нею проводяться, у вивченні питань загального характеру, які підлягають розгляду на засіданнях Ради, в розробленні та обговоренні відповідних висновків, пропозицій та рекомендацій. За дорученням голови Ради, його заступника готують письмові висновки з окремих питань.</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Члени Ради по запрошенню мають право бути присутнім на нарадах, які проводяться керівництвом Тернопільської міської ради, у встановленому порядку ознайомлюватись з необхідними документами, які є в розпорядженні міської ради, виявляти особисту ініціативу в порушенні перед Радою та керівництвом міської ради питань щодо вдосконалення, необхідності підготовки нових та внесення змін до існуючих нормативно-правових актів міської ради.</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14. Рада  під час здійснення своєї діяльності:</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1) залучає відповідних спеціалістів наукових установ, громадських організацій, органів державної влади до участі у засіданнях та роботі Ради;</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2) утворює експертні підрозділи з пріоритетних напрямів роботи міської ради.</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15. Основною формою діяльності Рад є засідання, які скликаються у разі потреби, як правило, у другий понеділок місяця, але не рідше одного разу на квартал Секретарем Ради. До засідання членам Ради надсилаються порядок денний і матеріали, що підлягають обговоренню. Для участі у засіданні Ради можуть бути запрошені наукові та практичні працівники, спеціалісти з інших галузей знань, які не є її членами.</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Засідання Ради веде голова або його заступник за письмовим дорученням.</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 xml:space="preserve">На засіданнях Ради забезпечується всебічне обговорення питань, що розглядаються. </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Позачергові засідання Ради можуть скликатися за ініціативою голови Ради, міського голови або однієї третини від загального складу Ради.</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Повідомлення про скликання засідань Ради, у тому числі позачергових, доводяться до відома кожного її члена.</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lastRenderedPageBreak/>
        <w:t>Засідання Ради є правомочним, якщо на ньому присутні не менш як половина її членів від загального складу.</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Засідання Ради проводяться відкрито.</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16. Плани роботи Ради затверджуються на її засіданнях.</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17. Рішення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Рішення експертних Рад мають рекомендаційний характер.</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 xml:space="preserve">Члени Ради повинні особисто висловити свою позицію, делегування голосів не допускається. У разі відсутності з поважних причин члена Ради (хвороба, відрядження тощо), він може протягом 3 робочих днів подати у письмовому або електронному вигляді на адресу Секретаря Ради виклад власної </w:t>
      </w:r>
      <w:proofErr w:type="spellStart"/>
      <w:r w:rsidRPr="004F5118">
        <w:rPr>
          <w:rFonts w:ascii="Times New Roman" w:hAnsi="Times New Roman"/>
          <w:sz w:val="28"/>
          <w:szCs w:val="28"/>
          <w:lang w:val="uk-UA"/>
        </w:rPr>
        <w:t>позиції,щодо</w:t>
      </w:r>
      <w:proofErr w:type="spellEnd"/>
      <w:r w:rsidRPr="004F5118">
        <w:rPr>
          <w:rFonts w:ascii="Times New Roman" w:hAnsi="Times New Roman"/>
          <w:sz w:val="28"/>
          <w:szCs w:val="28"/>
          <w:lang w:val="uk-UA"/>
        </w:rPr>
        <w:t xml:space="preserve"> предмету обговорення, чіт</w:t>
      </w:r>
      <w:bookmarkStart w:id="0" w:name="_GoBack"/>
      <w:bookmarkEnd w:id="0"/>
      <w:r w:rsidRPr="004F5118">
        <w:rPr>
          <w:rFonts w:ascii="Times New Roman" w:hAnsi="Times New Roman"/>
          <w:sz w:val="28"/>
          <w:szCs w:val="28"/>
          <w:lang w:val="uk-UA"/>
        </w:rPr>
        <w:t>ко зазначивши чи підтримує він чи ні питання, що виносились на голосування.</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 xml:space="preserve">18. Результати роботи Рад підлягають врахуванню в роботі міської ради, її органів, зокрема, при прийнятті відповідних рішень. </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19. Робота Рад висвітлюється на веб-сайті Тернопільської міської ради та в інших засобах масової інформації.</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20. Фінансове та матеріально-технічне забезпечення діяльності Рад здійснюється Тернопільською міською радою.</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rPr>
      </w:pPr>
      <w:r w:rsidRPr="004F5118">
        <w:rPr>
          <w:rFonts w:ascii="Times New Roman" w:hAnsi="Times New Roman"/>
          <w:sz w:val="28"/>
          <w:szCs w:val="28"/>
          <w:lang w:val="uk-UA"/>
        </w:rPr>
        <w:t>21. Ради утворюються за наступними напрямками</w:t>
      </w:r>
      <w:r w:rsidRPr="004F5118">
        <w:rPr>
          <w:rFonts w:ascii="Times New Roman" w:hAnsi="Times New Roman"/>
          <w:sz w:val="28"/>
          <w:szCs w:val="28"/>
        </w:rPr>
        <w:t>:</w:t>
      </w:r>
    </w:p>
    <w:p w:rsidR="004F5118" w:rsidRPr="004F5118" w:rsidRDefault="004F5118" w:rsidP="004F5118">
      <w:pPr>
        <w:numPr>
          <w:ilvl w:val="0"/>
          <w:numId w:val="1"/>
        </w:num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з питань бюджету та фінансів</w:t>
      </w:r>
    </w:p>
    <w:p w:rsidR="004F5118" w:rsidRPr="004F5118" w:rsidRDefault="004F5118" w:rsidP="004F5118">
      <w:pPr>
        <w:numPr>
          <w:ilvl w:val="0"/>
          <w:numId w:val="1"/>
        </w:num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 xml:space="preserve">з питань економіки, промисловості, транспорту і зв’язку, контролю за використанням комунального майна, зовнішніх </w:t>
      </w:r>
      <w:proofErr w:type="spellStart"/>
      <w:r w:rsidRPr="004F5118">
        <w:rPr>
          <w:rFonts w:ascii="Times New Roman" w:hAnsi="Times New Roman"/>
          <w:sz w:val="28"/>
          <w:szCs w:val="28"/>
          <w:lang w:val="uk-UA"/>
        </w:rPr>
        <w:t>зв’язків</w:t>
      </w:r>
      <w:proofErr w:type="spellEnd"/>
      <w:r w:rsidRPr="004F5118">
        <w:rPr>
          <w:rFonts w:ascii="Times New Roman" w:hAnsi="Times New Roman"/>
          <w:sz w:val="28"/>
          <w:szCs w:val="28"/>
          <w:lang w:val="uk-UA"/>
        </w:rPr>
        <w:t>, підприємницької діяльності, захисту прав споживачів та туризму</w:t>
      </w:r>
    </w:p>
    <w:p w:rsidR="004F5118" w:rsidRPr="004F5118" w:rsidRDefault="004F5118" w:rsidP="004F5118">
      <w:pPr>
        <w:numPr>
          <w:ilvl w:val="0"/>
          <w:numId w:val="1"/>
        </w:num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з питань місцевого самоврядування, законності, правопорядку, регламенту та депутатської діяльності</w:t>
      </w:r>
    </w:p>
    <w:p w:rsidR="004F5118" w:rsidRPr="004F5118" w:rsidRDefault="004F5118" w:rsidP="004F5118">
      <w:pPr>
        <w:numPr>
          <w:ilvl w:val="0"/>
          <w:numId w:val="1"/>
        </w:num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з питань житлово-комунального господарства, екології та надзвичайних ситуацій, енергозабезпечення та енергоефективності</w:t>
      </w:r>
    </w:p>
    <w:p w:rsidR="004F5118" w:rsidRPr="004F5118" w:rsidRDefault="004F5118" w:rsidP="004F5118">
      <w:pPr>
        <w:numPr>
          <w:ilvl w:val="0"/>
          <w:numId w:val="1"/>
        </w:num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з питань соціальної політики, охорони здоров’я, сім'ї, материнства, дитинства</w:t>
      </w:r>
    </w:p>
    <w:p w:rsidR="004F5118" w:rsidRPr="004F5118" w:rsidRDefault="004F5118" w:rsidP="004F5118">
      <w:pPr>
        <w:numPr>
          <w:ilvl w:val="0"/>
          <w:numId w:val="1"/>
        </w:num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з питань містобудування</w:t>
      </w:r>
    </w:p>
    <w:p w:rsidR="004F5118" w:rsidRPr="004F5118" w:rsidRDefault="004F5118" w:rsidP="004F5118">
      <w:pPr>
        <w:numPr>
          <w:ilvl w:val="0"/>
          <w:numId w:val="1"/>
        </w:num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з питань природокористування, приватизації, продажу та оренди землі</w:t>
      </w:r>
    </w:p>
    <w:p w:rsidR="004F5118" w:rsidRPr="004F5118" w:rsidRDefault="004F5118" w:rsidP="004F5118">
      <w:pPr>
        <w:numPr>
          <w:ilvl w:val="0"/>
          <w:numId w:val="1"/>
        </w:num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з питань освіти, науки, культури, молодіжної політики, фізичної культури та спорту.</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 xml:space="preserve">        </w:t>
      </w: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p>
    <w:p w:rsidR="004F5118" w:rsidRPr="004F5118" w:rsidRDefault="004F5118" w:rsidP="004F5118">
      <w:pPr>
        <w:autoSpaceDE w:val="0"/>
        <w:autoSpaceDN w:val="0"/>
        <w:adjustRightInd w:val="0"/>
        <w:spacing w:after="0" w:line="240" w:lineRule="auto"/>
        <w:jc w:val="both"/>
        <w:rPr>
          <w:rFonts w:ascii="Times New Roman" w:hAnsi="Times New Roman"/>
          <w:sz w:val="28"/>
          <w:szCs w:val="28"/>
          <w:lang w:val="uk-UA"/>
        </w:rPr>
      </w:pPr>
      <w:r w:rsidRPr="004F5118">
        <w:rPr>
          <w:rFonts w:ascii="Times New Roman" w:hAnsi="Times New Roman"/>
          <w:sz w:val="28"/>
          <w:szCs w:val="28"/>
          <w:lang w:val="uk-UA"/>
        </w:rPr>
        <w:t xml:space="preserve">                        Міський голова                                                             С.В. </w:t>
      </w:r>
      <w:proofErr w:type="spellStart"/>
      <w:r w:rsidRPr="004F5118">
        <w:rPr>
          <w:rFonts w:ascii="Times New Roman" w:hAnsi="Times New Roman"/>
          <w:sz w:val="28"/>
          <w:szCs w:val="28"/>
          <w:lang w:val="uk-UA"/>
        </w:rPr>
        <w:t>Надал</w:t>
      </w:r>
      <w:proofErr w:type="spellEnd"/>
    </w:p>
    <w:p w:rsidR="00DD2698" w:rsidRPr="004F5118" w:rsidRDefault="00DD2698"/>
    <w:sectPr w:rsidR="00DD2698" w:rsidRPr="004F5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7065E"/>
    <w:multiLevelType w:val="hybridMultilevel"/>
    <w:tmpl w:val="EEE44C0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D1"/>
    <w:rsid w:val="002F6426"/>
    <w:rsid w:val="003B3FD1"/>
    <w:rsid w:val="004F5118"/>
    <w:rsid w:val="00DD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2282C-9F0B-45AE-967B-1A90A002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11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511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2018-08-31T06:06:00Z</dcterms:created>
  <dcterms:modified xsi:type="dcterms:W3CDTF">2018-08-31T06:06:00Z</dcterms:modified>
</cp:coreProperties>
</file>