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82" w:rsidRDefault="00992B82" w:rsidP="00992B82">
      <w:pPr>
        <w:spacing w:after="0" w:line="240" w:lineRule="auto"/>
        <w:ind w:firstLine="5670"/>
        <w:rPr>
          <w:lang w:val="uk-UA"/>
        </w:rPr>
      </w:pPr>
      <w:r w:rsidRPr="009C575B">
        <w:rPr>
          <w:lang w:val="uk-UA"/>
        </w:rPr>
        <w:t xml:space="preserve">Додаток </w:t>
      </w:r>
    </w:p>
    <w:p w:rsidR="00992B82" w:rsidRDefault="00992B82" w:rsidP="00992B82">
      <w:pPr>
        <w:spacing w:after="0" w:line="240" w:lineRule="auto"/>
        <w:ind w:firstLine="5670"/>
        <w:rPr>
          <w:lang w:val="uk-UA"/>
        </w:rPr>
      </w:pPr>
      <w:r w:rsidRPr="009C575B">
        <w:rPr>
          <w:lang w:val="uk-UA"/>
        </w:rPr>
        <w:t>до рішення виконавчого комітету</w:t>
      </w:r>
    </w:p>
    <w:p w:rsidR="00992B82" w:rsidRDefault="00992B82" w:rsidP="00992B82">
      <w:pPr>
        <w:spacing w:after="0" w:line="240" w:lineRule="auto"/>
        <w:ind w:firstLine="5670"/>
        <w:rPr>
          <w:lang w:val="uk-UA"/>
        </w:rPr>
      </w:pPr>
      <w:r>
        <w:rPr>
          <w:lang w:val="uk-UA"/>
        </w:rPr>
        <w:t>від 14.11.2018р. №852</w:t>
      </w:r>
    </w:p>
    <w:p w:rsidR="00992B82" w:rsidRPr="00CD2E8A" w:rsidRDefault="00992B82" w:rsidP="00992B82">
      <w:pPr>
        <w:spacing w:after="0" w:line="240" w:lineRule="auto"/>
        <w:ind w:firstLine="5670"/>
        <w:rPr>
          <w:rFonts w:ascii="Times New Roman" w:hAnsi="Times New Roman"/>
          <w:sz w:val="28"/>
          <w:szCs w:val="28"/>
          <w:lang w:val="uk-UA"/>
        </w:rPr>
      </w:pPr>
    </w:p>
    <w:p w:rsidR="00992B82" w:rsidRPr="00CD2E8A" w:rsidRDefault="00992B82" w:rsidP="00992B82">
      <w:pPr>
        <w:spacing w:after="0" w:line="240" w:lineRule="auto"/>
        <w:jc w:val="center"/>
        <w:rPr>
          <w:rFonts w:ascii="Times New Roman" w:hAnsi="Times New Roman"/>
          <w:b/>
          <w:sz w:val="28"/>
          <w:szCs w:val="28"/>
          <w:lang w:val="uk-UA"/>
        </w:rPr>
      </w:pPr>
      <w:r w:rsidRPr="00CD2E8A">
        <w:rPr>
          <w:rFonts w:ascii="Times New Roman" w:hAnsi="Times New Roman"/>
          <w:b/>
          <w:sz w:val="28"/>
          <w:szCs w:val="28"/>
          <w:lang w:val="uk-UA"/>
        </w:rPr>
        <w:t>Звіт</w:t>
      </w:r>
    </w:p>
    <w:p w:rsidR="00992B82" w:rsidRPr="00CD2E8A" w:rsidRDefault="00992B82" w:rsidP="00992B82">
      <w:pPr>
        <w:spacing w:after="0" w:line="240" w:lineRule="auto"/>
        <w:jc w:val="center"/>
        <w:rPr>
          <w:rFonts w:ascii="Times New Roman" w:hAnsi="Times New Roman"/>
          <w:b/>
          <w:sz w:val="28"/>
          <w:szCs w:val="28"/>
          <w:lang w:val="uk-UA"/>
        </w:rPr>
      </w:pPr>
      <w:r w:rsidRPr="00CD2E8A">
        <w:rPr>
          <w:rFonts w:ascii="Times New Roman" w:hAnsi="Times New Roman"/>
          <w:b/>
          <w:sz w:val="28"/>
          <w:szCs w:val="28"/>
          <w:lang w:val="uk-UA"/>
        </w:rPr>
        <w:t xml:space="preserve"> про діяльність управління у справах сім’ї, молодіжної політики і спорту за 10 місяців 2018 року</w:t>
      </w:r>
    </w:p>
    <w:p w:rsidR="00992B82" w:rsidRPr="00CD2E8A" w:rsidRDefault="00992B82" w:rsidP="00992B82">
      <w:pPr>
        <w:spacing w:after="0" w:line="240" w:lineRule="auto"/>
        <w:ind w:firstLine="708"/>
        <w:jc w:val="both"/>
        <w:rPr>
          <w:rFonts w:ascii="Times New Roman" w:hAnsi="Times New Roman"/>
          <w:sz w:val="28"/>
          <w:szCs w:val="28"/>
          <w:lang w:val="uk-UA"/>
        </w:rPr>
      </w:pP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Управління у справах сім’ї, молодіжної політики і спорту координує діяльність  6 дитячо-юнацьких спортивних шкіл, міського центру фізичного здоров’я населення, </w:t>
      </w:r>
      <w:proofErr w:type="spellStart"/>
      <w:r w:rsidRPr="00CD2E8A">
        <w:rPr>
          <w:rFonts w:ascii="Times New Roman" w:hAnsi="Times New Roman"/>
          <w:sz w:val="28"/>
          <w:szCs w:val="28"/>
          <w:lang w:val="uk-UA"/>
        </w:rPr>
        <w:t>дитячо</w:t>
      </w:r>
      <w:proofErr w:type="spellEnd"/>
      <w:r w:rsidRPr="00CD2E8A">
        <w:rPr>
          <w:rFonts w:ascii="Times New Roman" w:hAnsi="Times New Roman"/>
          <w:sz w:val="28"/>
          <w:szCs w:val="28"/>
          <w:lang w:val="uk-UA"/>
        </w:rPr>
        <w:t xml:space="preserve"> - юнацького пластового центру, Тернопільського міського центру соціальних служб для сім’ї, дітей та молоді та 3 комунальних підприємств: Тернопільського міського стадіону, Футбольного клубу «Тернопіль», Центру дозвілля та молодіжних ініціатив ім. О. Довженка. </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Протягом звітного періоду структура і штати підпорядкованих структур збереглись.</w:t>
      </w:r>
    </w:p>
    <w:p w:rsidR="00992B82" w:rsidRPr="00CD2E8A" w:rsidRDefault="00992B82" w:rsidP="00992B82">
      <w:pPr>
        <w:tabs>
          <w:tab w:val="num" w:pos="0"/>
        </w:tabs>
        <w:spacing w:after="0" w:line="240" w:lineRule="auto"/>
        <w:ind w:firstLine="720"/>
        <w:jc w:val="both"/>
        <w:rPr>
          <w:rFonts w:ascii="Times New Roman" w:hAnsi="Times New Roman"/>
          <w:b/>
          <w:sz w:val="28"/>
          <w:szCs w:val="28"/>
          <w:u w:val="single"/>
          <w:lang w:val="uk-UA"/>
        </w:rPr>
      </w:pPr>
    </w:p>
    <w:p w:rsidR="00992B82" w:rsidRPr="00CD2E8A" w:rsidRDefault="00992B82" w:rsidP="00992B82">
      <w:pPr>
        <w:tabs>
          <w:tab w:val="num" w:pos="0"/>
        </w:tabs>
        <w:spacing w:after="0" w:line="240" w:lineRule="auto"/>
        <w:rPr>
          <w:rFonts w:ascii="Times New Roman" w:hAnsi="Times New Roman"/>
          <w:b/>
          <w:sz w:val="28"/>
          <w:szCs w:val="28"/>
          <w:u w:val="single"/>
          <w:lang w:val="uk-UA"/>
        </w:rPr>
      </w:pPr>
      <w:r w:rsidRPr="00CD2E8A">
        <w:rPr>
          <w:rFonts w:ascii="Times New Roman" w:hAnsi="Times New Roman"/>
          <w:b/>
          <w:sz w:val="28"/>
          <w:szCs w:val="28"/>
          <w:u w:val="single"/>
          <w:lang w:val="uk-UA"/>
        </w:rPr>
        <w:t>«Програма підтримки сім’ї та молоді в м. Тернополі на 2016 – 2019 роки»</w:t>
      </w:r>
    </w:p>
    <w:p w:rsidR="00992B82" w:rsidRPr="00CD2E8A" w:rsidRDefault="00992B82" w:rsidP="00992B82">
      <w:pPr>
        <w:tabs>
          <w:tab w:val="num" w:pos="0"/>
        </w:tabs>
        <w:spacing w:after="0" w:line="240" w:lineRule="auto"/>
        <w:ind w:firstLine="720"/>
        <w:jc w:val="center"/>
        <w:rPr>
          <w:rFonts w:ascii="Times New Roman" w:hAnsi="Times New Roman"/>
          <w:b/>
          <w:sz w:val="28"/>
          <w:szCs w:val="28"/>
          <w:u w:val="single"/>
          <w:lang w:val="uk-UA"/>
        </w:rPr>
      </w:pPr>
    </w:p>
    <w:p w:rsidR="00992B82" w:rsidRPr="00CD2E8A" w:rsidRDefault="00992B82" w:rsidP="00992B82">
      <w:pPr>
        <w:spacing w:after="0" w:line="240" w:lineRule="auto"/>
        <w:ind w:firstLine="708"/>
        <w:jc w:val="both"/>
        <w:rPr>
          <w:rFonts w:ascii="Times New Roman" w:hAnsi="Times New Roman"/>
          <w:color w:val="000000"/>
          <w:sz w:val="28"/>
          <w:szCs w:val="28"/>
          <w:shd w:val="clear" w:color="auto" w:fill="FFFFFF"/>
          <w:lang w:val="uk-UA"/>
        </w:rPr>
      </w:pPr>
      <w:r w:rsidRPr="00CD2E8A">
        <w:rPr>
          <w:rFonts w:ascii="Times New Roman" w:hAnsi="Times New Roman"/>
          <w:sz w:val="28"/>
          <w:szCs w:val="28"/>
          <w:lang w:val="uk-UA"/>
        </w:rPr>
        <w:t xml:space="preserve">Управління у справах сім’ї, молодіжної політики і спорту  веде облік багатодітних сімей, станом на 01.10.2018 р. </w:t>
      </w:r>
      <w:r w:rsidRPr="00CD2E8A">
        <w:rPr>
          <w:rFonts w:ascii="Times New Roman" w:hAnsi="Times New Roman"/>
          <w:color w:val="000000"/>
          <w:sz w:val="28"/>
          <w:szCs w:val="28"/>
          <w:shd w:val="clear" w:color="auto" w:fill="FFFFFF"/>
          <w:lang w:val="uk-UA"/>
        </w:rPr>
        <w:t xml:space="preserve">в м. Тернополі зареєстровано </w:t>
      </w:r>
      <w:r w:rsidRPr="00CD2E8A">
        <w:rPr>
          <w:rFonts w:ascii="Times New Roman" w:hAnsi="Times New Roman"/>
          <w:b/>
          <w:color w:val="000000"/>
          <w:sz w:val="28"/>
          <w:szCs w:val="28"/>
          <w:u w:val="single"/>
          <w:shd w:val="clear" w:color="auto" w:fill="FFFFFF"/>
          <w:lang w:val="uk-UA"/>
        </w:rPr>
        <w:t>1516</w:t>
      </w:r>
      <w:r w:rsidRPr="00CD2E8A">
        <w:rPr>
          <w:rFonts w:ascii="Times New Roman" w:hAnsi="Times New Roman"/>
          <w:color w:val="000000"/>
          <w:sz w:val="28"/>
          <w:szCs w:val="28"/>
          <w:shd w:val="clear" w:color="auto" w:fill="FFFFFF"/>
          <w:lang w:val="uk-UA"/>
        </w:rPr>
        <w:t xml:space="preserve"> багатодітних сімей, в яких виховуються </w:t>
      </w:r>
      <w:r w:rsidRPr="00CD2E8A">
        <w:rPr>
          <w:rFonts w:ascii="Times New Roman" w:hAnsi="Times New Roman"/>
          <w:b/>
          <w:color w:val="000000"/>
          <w:sz w:val="28"/>
          <w:szCs w:val="28"/>
          <w:shd w:val="clear" w:color="auto" w:fill="FFFFFF"/>
          <w:lang w:val="uk-UA"/>
        </w:rPr>
        <w:t xml:space="preserve">4807 </w:t>
      </w:r>
      <w:r w:rsidRPr="00CD2E8A">
        <w:rPr>
          <w:rFonts w:ascii="Times New Roman" w:hAnsi="Times New Roman"/>
          <w:color w:val="000000"/>
          <w:sz w:val="28"/>
          <w:szCs w:val="28"/>
          <w:shd w:val="clear" w:color="auto" w:fill="FFFFFF"/>
          <w:lang w:val="uk-UA"/>
        </w:rPr>
        <w:t>дітей.</w:t>
      </w:r>
    </w:p>
    <w:p w:rsidR="00992B82" w:rsidRPr="00CD2E8A" w:rsidRDefault="00992B82" w:rsidP="00992B82">
      <w:pPr>
        <w:spacing w:after="0" w:line="240" w:lineRule="auto"/>
        <w:jc w:val="both"/>
        <w:rPr>
          <w:rFonts w:ascii="Times New Roman" w:hAnsi="Times New Roman"/>
          <w:color w:val="000000"/>
          <w:sz w:val="28"/>
          <w:szCs w:val="28"/>
          <w:shd w:val="clear" w:color="auto" w:fill="FFFFFF"/>
          <w:lang w:val="uk-UA"/>
        </w:rPr>
      </w:pPr>
      <w:r w:rsidRPr="00CD2E8A">
        <w:rPr>
          <w:rFonts w:ascii="Times New Roman" w:hAnsi="Times New Roman"/>
          <w:color w:val="000000"/>
          <w:sz w:val="28"/>
          <w:szCs w:val="28"/>
          <w:shd w:val="clear" w:color="auto" w:fill="FFFFFF"/>
          <w:lang w:val="uk-UA"/>
        </w:rPr>
        <w:tab/>
        <w:t xml:space="preserve">У 2018 р. видано </w:t>
      </w:r>
      <w:r w:rsidRPr="00CD2E8A">
        <w:rPr>
          <w:rFonts w:ascii="Times New Roman" w:hAnsi="Times New Roman"/>
          <w:sz w:val="28"/>
          <w:szCs w:val="28"/>
          <w:lang w:val="uk-UA"/>
        </w:rPr>
        <w:t>498 (2017 р. - 553) посвідчення дитини з</w:t>
      </w:r>
      <w:r w:rsidRPr="00CD2E8A">
        <w:rPr>
          <w:rFonts w:ascii="Times New Roman" w:hAnsi="Times New Roman"/>
          <w:color w:val="000000"/>
          <w:sz w:val="28"/>
          <w:szCs w:val="28"/>
          <w:shd w:val="clear" w:color="auto" w:fill="FFFFFF"/>
          <w:lang w:val="uk-UA"/>
        </w:rPr>
        <w:t xml:space="preserve"> багатодітної сім’ї, 186 </w:t>
      </w:r>
      <w:r w:rsidRPr="00CD2E8A">
        <w:rPr>
          <w:rFonts w:ascii="Times New Roman" w:hAnsi="Times New Roman"/>
          <w:sz w:val="28"/>
          <w:szCs w:val="28"/>
          <w:lang w:val="uk-UA"/>
        </w:rPr>
        <w:t>(2017 р. - 281)</w:t>
      </w:r>
      <w:r w:rsidRPr="00CD2E8A">
        <w:rPr>
          <w:rFonts w:ascii="Times New Roman" w:hAnsi="Times New Roman"/>
          <w:color w:val="000000"/>
          <w:sz w:val="28"/>
          <w:szCs w:val="28"/>
          <w:shd w:val="clear" w:color="auto" w:fill="FFFFFF"/>
          <w:lang w:val="uk-UA"/>
        </w:rPr>
        <w:t xml:space="preserve">посвідчення батьків багатодітної сім’ї опрацьовано 603 </w:t>
      </w:r>
      <w:r w:rsidRPr="00CD2E8A">
        <w:rPr>
          <w:rFonts w:ascii="Times New Roman" w:hAnsi="Times New Roman"/>
          <w:sz w:val="28"/>
          <w:szCs w:val="28"/>
          <w:lang w:val="uk-UA"/>
        </w:rPr>
        <w:t>(2017 р. - 604)</w:t>
      </w:r>
      <w:r w:rsidRPr="00CD2E8A">
        <w:rPr>
          <w:rFonts w:ascii="Times New Roman" w:hAnsi="Times New Roman"/>
          <w:color w:val="000000"/>
          <w:sz w:val="28"/>
          <w:szCs w:val="28"/>
          <w:shd w:val="clear" w:color="auto" w:fill="FFFFFF"/>
          <w:lang w:val="uk-UA"/>
        </w:rPr>
        <w:t xml:space="preserve"> заяви адміністративної послуги.</w:t>
      </w:r>
    </w:p>
    <w:p w:rsidR="00992B82" w:rsidRPr="00CD2E8A" w:rsidRDefault="00992B82" w:rsidP="00992B82">
      <w:pPr>
        <w:spacing w:after="0" w:line="240" w:lineRule="auto"/>
        <w:jc w:val="both"/>
        <w:rPr>
          <w:rFonts w:ascii="Times New Roman" w:hAnsi="Times New Roman"/>
          <w:sz w:val="28"/>
          <w:szCs w:val="28"/>
          <w:lang w:val="uk-UA"/>
        </w:rPr>
      </w:pPr>
    </w:p>
    <w:p w:rsidR="00992B82" w:rsidRPr="00CD2E8A" w:rsidRDefault="00992B82" w:rsidP="00992B82">
      <w:pPr>
        <w:spacing w:after="0" w:line="240" w:lineRule="auto"/>
        <w:jc w:val="center"/>
        <w:rPr>
          <w:rFonts w:ascii="Times New Roman" w:hAnsi="Times New Roman"/>
          <w:b/>
          <w:color w:val="000000"/>
          <w:sz w:val="28"/>
          <w:szCs w:val="28"/>
          <w:shd w:val="clear" w:color="auto" w:fill="FFFFFF"/>
          <w:lang w:val="uk-UA"/>
        </w:rPr>
      </w:pPr>
      <w:r w:rsidRPr="00CD2E8A">
        <w:rPr>
          <w:rFonts w:ascii="Times New Roman" w:hAnsi="Times New Roman"/>
          <w:b/>
          <w:color w:val="000000"/>
          <w:sz w:val="28"/>
          <w:szCs w:val="28"/>
          <w:u w:val="single"/>
          <w:shd w:val="clear" w:color="auto" w:fill="FFFFFF"/>
          <w:lang w:val="uk-UA"/>
        </w:rPr>
        <w:t>ОЗДОРОВЛЕННЯ</w:t>
      </w:r>
    </w:p>
    <w:p w:rsidR="00992B82" w:rsidRPr="00CD2E8A" w:rsidRDefault="00992B82" w:rsidP="00992B82">
      <w:pPr>
        <w:spacing w:after="0" w:line="240" w:lineRule="auto"/>
        <w:jc w:val="both"/>
        <w:rPr>
          <w:rFonts w:ascii="Times New Roman" w:hAnsi="Times New Roman"/>
          <w:color w:val="000000"/>
          <w:sz w:val="28"/>
          <w:szCs w:val="28"/>
          <w:shd w:val="clear" w:color="auto" w:fill="FFFFFF"/>
          <w:lang w:val="uk-UA"/>
        </w:rPr>
      </w:pPr>
    </w:p>
    <w:p w:rsidR="00992B82" w:rsidRPr="00CD2E8A" w:rsidRDefault="00992B82" w:rsidP="00992B82">
      <w:pPr>
        <w:spacing w:after="0" w:line="240" w:lineRule="auto"/>
        <w:ind w:firstLine="708"/>
        <w:jc w:val="both"/>
        <w:rPr>
          <w:rFonts w:ascii="Times New Roman" w:hAnsi="Times New Roman"/>
          <w:color w:val="000000"/>
          <w:sz w:val="28"/>
          <w:szCs w:val="28"/>
          <w:lang w:val="uk-UA"/>
        </w:rPr>
      </w:pPr>
      <w:r w:rsidRPr="00CD2E8A">
        <w:rPr>
          <w:rFonts w:ascii="Times New Roman" w:hAnsi="Times New Roman"/>
          <w:color w:val="FF0000"/>
          <w:sz w:val="28"/>
          <w:szCs w:val="28"/>
          <w:shd w:val="clear" w:color="auto" w:fill="FFFFFF"/>
          <w:lang w:val="uk-UA"/>
        </w:rPr>
        <w:tab/>
      </w:r>
      <w:r w:rsidRPr="00CD2E8A">
        <w:rPr>
          <w:rFonts w:ascii="Times New Roman" w:hAnsi="Times New Roman"/>
          <w:sz w:val="28"/>
          <w:szCs w:val="28"/>
          <w:lang w:val="uk-UA"/>
        </w:rPr>
        <w:t xml:space="preserve">З міського бюджету на виконання  </w:t>
      </w:r>
      <w:r w:rsidRPr="00CD2E8A">
        <w:rPr>
          <w:rFonts w:ascii="Times New Roman" w:hAnsi="Times New Roman"/>
          <w:color w:val="000000"/>
          <w:sz w:val="28"/>
          <w:szCs w:val="28"/>
          <w:lang w:val="uk-UA"/>
        </w:rPr>
        <w:t xml:space="preserve">«Програми підтримки сім’ї та молоді в м. Тернополі на 2016 – 2019 роки»  виділено 199 тис. грн. на оздоровлення вихованців спортивних шкіл (у 2017 році – 150 </w:t>
      </w:r>
      <w:proofErr w:type="spellStart"/>
      <w:r w:rsidRPr="00CD2E8A">
        <w:rPr>
          <w:rFonts w:ascii="Times New Roman" w:hAnsi="Times New Roman"/>
          <w:color w:val="000000"/>
          <w:sz w:val="28"/>
          <w:szCs w:val="28"/>
          <w:lang w:val="uk-UA"/>
        </w:rPr>
        <w:t>тис.грн</w:t>
      </w:r>
      <w:proofErr w:type="spellEnd"/>
      <w:r w:rsidRPr="00CD2E8A">
        <w:rPr>
          <w:rFonts w:ascii="Times New Roman" w:hAnsi="Times New Roman"/>
          <w:color w:val="000000"/>
          <w:sz w:val="28"/>
          <w:szCs w:val="28"/>
          <w:lang w:val="uk-UA"/>
        </w:rPr>
        <w:t>.). За рахунок цих коштів 162 дитини – вихованців шкіл було забезпечено відпочинковими та оздоровчими послугами (у 2017 році - 174).</w:t>
      </w:r>
    </w:p>
    <w:p w:rsidR="00992B82" w:rsidRPr="00CD2E8A" w:rsidRDefault="00992B82" w:rsidP="00992B82">
      <w:pPr>
        <w:spacing w:after="0" w:line="240" w:lineRule="auto"/>
        <w:ind w:firstLine="708"/>
        <w:jc w:val="both"/>
        <w:rPr>
          <w:rFonts w:ascii="Times New Roman" w:hAnsi="Times New Roman"/>
          <w:color w:val="000000"/>
          <w:sz w:val="28"/>
          <w:szCs w:val="28"/>
          <w:lang w:val="uk-UA"/>
        </w:rPr>
      </w:pPr>
      <w:r w:rsidRPr="00CD2E8A">
        <w:rPr>
          <w:rFonts w:ascii="Times New Roman" w:hAnsi="Times New Roman"/>
          <w:color w:val="000000"/>
          <w:sz w:val="28"/>
          <w:szCs w:val="28"/>
          <w:lang w:val="uk-UA"/>
        </w:rPr>
        <w:t>Для 105 дітей Дитячо-юнацьким пластовим центром проведено наметові табори на суму 95 тис. грн.</w:t>
      </w:r>
    </w:p>
    <w:p w:rsidR="00992B82" w:rsidRPr="00CD2E8A" w:rsidRDefault="00992B82" w:rsidP="00992B82">
      <w:pPr>
        <w:spacing w:after="0" w:line="240" w:lineRule="auto"/>
        <w:jc w:val="both"/>
        <w:rPr>
          <w:rFonts w:ascii="Times New Roman" w:hAnsi="Times New Roman"/>
          <w:color w:val="000000"/>
          <w:sz w:val="28"/>
          <w:szCs w:val="28"/>
          <w:lang w:val="uk-UA"/>
        </w:rPr>
      </w:pPr>
      <w:r w:rsidRPr="00CD2E8A">
        <w:rPr>
          <w:rFonts w:ascii="Times New Roman" w:hAnsi="Times New Roman"/>
          <w:color w:val="000000"/>
          <w:sz w:val="28"/>
          <w:szCs w:val="28"/>
          <w:lang w:val="uk-UA"/>
        </w:rPr>
        <w:tab/>
        <w:t xml:space="preserve">За кошти міського бюджету (131716,00 грн.) на запрошення місцевої влади було організовано 2 поїздки для 40 дітей – учасників антитерористичної операції в м. </w:t>
      </w:r>
      <w:proofErr w:type="spellStart"/>
      <w:r w:rsidRPr="00CD2E8A">
        <w:rPr>
          <w:rFonts w:ascii="Times New Roman" w:hAnsi="Times New Roman"/>
          <w:color w:val="000000"/>
          <w:sz w:val="28"/>
          <w:szCs w:val="28"/>
          <w:lang w:val="uk-UA"/>
        </w:rPr>
        <w:t>Таураге</w:t>
      </w:r>
      <w:proofErr w:type="spellEnd"/>
      <w:r w:rsidRPr="00CD2E8A">
        <w:rPr>
          <w:rFonts w:ascii="Times New Roman" w:hAnsi="Times New Roman"/>
          <w:color w:val="000000"/>
          <w:sz w:val="28"/>
          <w:szCs w:val="28"/>
          <w:lang w:val="uk-UA"/>
        </w:rPr>
        <w:t>, Литва з метою ознайомлення з культурними та історичними традиціями Литви.</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За рахунок бюджетних коштів управлінням протягом року було оздоровлено 295 дітей з соціально-незахищених категорій (2017 рік - 294), з них:</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діти учасників АТО – 37 осіб;</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діти з багатодітних сімей – 71 особа;</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малозабезпечені – 13 осіб;</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діти з інвалідністю – 4 особи;</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талановиті та обдаровані – 120 осіб;</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діти-сироти та позбавленні батьківського піклування – 27 осіб;</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діти, що перебувають на диспансерному обліку – 18 осіб;</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діти з числа внутрішньо переміщених  – 5 осіб.</w:t>
      </w:r>
    </w:p>
    <w:p w:rsidR="00992B82" w:rsidRPr="00CD2E8A" w:rsidRDefault="00992B82" w:rsidP="00992B82">
      <w:pPr>
        <w:spacing w:after="0" w:line="240" w:lineRule="auto"/>
        <w:jc w:val="center"/>
        <w:rPr>
          <w:rFonts w:ascii="Times New Roman" w:hAnsi="Times New Roman"/>
          <w:b/>
          <w:sz w:val="28"/>
          <w:szCs w:val="28"/>
          <w:u w:val="single"/>
          <w:lang w:val="uk-UA"/>
        </w:rPr>
      </w:pPr>
      <w:r w:rsidRPr="00CD2E8A">
        <w:rPr>
          <w:rFonts w:ascii="Times New Roman" w:hAnsi="Times New Roman"/>
          <w:b/>
          <w:sz w:val="28"/>
          <w:szCs w:val="28"/>
          <w:u w:val="single"/>
          <w:lang w:val="uk-UA"/>
        </w:rPr>
        <w:lastRenderedPageBreak/>
        <w:t>МОЛОДЬ</w:t>
      </w:r>
    </w:p>
    <w:p w:rsidR="00992B82" w:rsidRPr="00CD2E8A" w:rsidRDefault="00992B82" w:rsidP="00992B82">
      <w:pPr>
        <w:spacing w:after="0" w:line="240" w:lineRule="auto"/>
        <w:jc w:val="center"/>
        <w:rPr>
          <w:rFonts w:ascii="Times New Roman" w:hAnsi="Times New Roman"/>
          <w:b/>
          <w:sz w:val="28"/>
          <w:szCs w:val="28"/>
          <w:u w:val="single"/>
          <w:lang w:val="uk-UA"/>
        </w:rPr>
      </w:pP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Здійснюється робота щодо залучення молоді до активної громадської діяльності, підтримки дитячих і молодіжних громадських організацій, органів студентського самоврядування. </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Щорічно понад 80 заходів  ініційованих молодіжними громадськими організаціями міста отримують значну підтримку зі сторони міської ради. На реалізацію даних проектів спрямовується не лише фінансові але й інші наявні ресурси виконавчих органів ради.</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Протягом року на забезпечення заходів – переможців конкурсу проектів громадських організацій передбачено та використано коштів на суму 245тисяч гривень, а це 19 заходів спрямованих на розвиток інтелектуальних, творчих здібностей молоді, формування їх активної громадської позиції, які стали прикладом співпраці громадських інституцій та органів місцевого самоврядування. Окрім того закладено кошти на підтримку ініціатив молоді – 200 тис. грн. </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Також, на підтримку заходів громадських організацій спрямовуються кошти, передбачені у Програмі розвитку фізичної культури і спорту в місті Тернополі, що включені у календарний план управління у справах сім’ї, молодіжної політики і спорту.</w:t>
      </w:r>
    </w:p>
    <w:p w:rsidR="00992B82" w:rsidRPr="00CD2E8A" w:rsidRDefault="00992B82" w:rsidP="00992B82">
      <w:pPr>
        <w:spacing w:after="0" w:line="240" w:lineRule="auto"/>
        <w:ind w:firstLine="709"/>
        <w:jc w:val="both"/>
        <w:rPr>
          <w:rFonts w:ascii="Times New Roman" w:hAnsi="Times New Roman"/>
          <w:bCs/>
          <w:sz w:val="28"/>
          <w:szCs w:val="28"/>
          <w:lang w:val="uk-UA"/>
        </w:rPr>
      </w:pPr>
      <w:r w:rsidRPr="00CD2E8A">
        <w:rPr>
          <w:rFonts w:ascii="Times New Roman" w:hAnsi="Times New Roman"/>
          <w:sz w:val="28"/>
          <w:szCs w:val="28"/>
          <w:lang w:val="uk-UA"/>
        </w:rPr>
        <w:t xml:space="preserve">Підтримку отримують в першу чергу ті організації які мають  </w:t>
      </w:r>
      <w:r w:rsidRPr="00CD2E8A">
        <w:rPr>
          <w:rFonts w:ascii="Times New Roman" w:hAnsi="Times New Roman"/>
          <w:bCs/>
          <w:sz w:val="28"/>
          <w:szCs w:val="28"/>
          <w:lang w:val="uk-UA"/>
        </w:rPr>
        <w:t xml:space="preserve">«реальні» ідеї, чітке розуміння значимості проекту для громади міста та найголовніше бажання співпрацювати. </w:t>
      </w:r>
    </w:p>
    <w:p w:rsidR="00992B82" w:rsidRPr="00CD2E8A" w:rsidRDefault="00992B82" w:rsidP="00992B82">
      <w:pPr>
        <w:spacing w:after="0" w:line="240" w:lineRule="auto"/>
        <w:ind w:firstLine="709"/>
        <w:jc w:val="both"/>
        <w:rPr>
          <w:rFonts w:ascii="Times New Roman" w:hAnsi="Times New Roman"/>
          <w:bCs/>
          <w:sz w:val="28"/>
          <w:szCs w:val="28"/>
          <w:lang w:val="uk-UA"/>
        </w:rPr>
      </w:pPr>
      <w:r w:rsidRPr="00CD2E8A">
        <w:rPr>
          <w:rFonts w:ascii="Times New Roman" w:hAnsi="Times New Roman"/>
          <w:bCs/>
          <w:sz w:val="28"/>
          <w:szCs w:val="28"/>
          <w:lang w:val="uk-UA"/>
        </w:rPr>
        <w:t>Варто зазначити, що проекти є різноплановими освітні,  культурно-виховні і навіть проекти соціально-реабілітаційного характеру.</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Style w:val="FontStyle12"/>
          <w:sz w:val="28"/>
          <w:szCs w:val="28"/>
          <w:lang w:val="uk-UA"/>
        </w:rPr>
        <w:t xml:space="preserve">Більшість проектів молоді відрізняється насиченістю різноманітних заходів, родзинкою яких є те, що молоді </w:t>
      </w:r>
      <w:proofErr w:type="spellStart"/>
      <w:r w:rsidRPr="00CD2E8A">
        <w:rPr>
          <w:rStyle w:val="FontStyle12"/>
          <w:sz w:val="28"/>
          <w:szCs w:val="28"/>
          <w:lang w:val="uk-UA"/>
        </w:rPr>
        <w:t>тернополяни</w:t>
      </w:r>
      <w:proofErr w:type="spellEnd"/>
      <w:r w:rsidRPr="00CD2E8A">
        <w:rPr>
          <w:rStyle w:val="FontStyle12"/>
          <w:sz w:val="28"/>
          <w:szCs w:val="28"/>
          <w:lang w:val="uk-UA"/>
        </w:rPr>
        <w:t xml:space="preserve"> вже не пасивні спостерігачі даних святкувань, а повноправні організатори та активні їх учасники.</w:t>
      </w:r>
      <w:r w:rsidRPr="00CD2E8A">
        <w:rPr>
          <w:rFonts w:ascii="Times New Roman" w:hAnsi="Times New Roman"/>
          <w:sz w:val="28"/>
          <w:szCs w:val="28"/>
          <w:lang w:val="uk-UA"/>
        </w:rPr>
        <w:t xml:space="preserve"> Будь які ідеї молоді, </w:t>
      </w:r>
      <w:proofErr w:type="spellStart"/>
      <w:r w:rsidRPr="00CD2E8A">
        <w:rPr>
          <w:rFonts w:ascii="Times New Roman" w:hAnsi="Times New Roman"/>
          <w:sz w:val="28"/>
          <w:szCs w:val="28"/>
          <w:lang w:val="uk-UA"/>
        </w:rPr>
        <w:t>зреалізовані</w:t>
      </w:r>
      <w:proofErr w:type="spellEnd"/>
      <w:r w:rsidRPr="00CD2E8A">
        <w:rPr>
          <w:rFonts w:ascii="Times New Roman" w:hAnsi="Times New Roman"/>
          <w:sz w:val="28"/>
          <w:szCs w:val="28"/>
          <w:lang w:val="uk-UA"/>
        </w:rPr>
        <w:t xml:space="preserve"> спільними зусиллями є чудовою промоцією міста.</w:t>
      </w:r>
    </w:p>
    <w:p w:rsidR="00992B82" w:rsidRPr="00CD2E8A" w:rsidRDefault="00992B82" w:rsidP="00992B82">
      <w:pPr>
        <w:tabs>
          <w:tab w:val="num" w:pos="0"/>
        </w:tabs>
        <w:spacing w:after="0" w:line="240" w:lineRule="auto"/>
        <w:ind w:firstLine="720"/>
        <w:jc w:val="center"/>
        <w:rPr>
          <w:rFonts w:ascii="Times New Roman" w:hAnsi="Times New Roman"/>
          <w:b/>
          <w:sz w:val="28"/>
          <w:szCs w:val="28"/>
          <w:u w:val="single"/>
          <w:lang w:val="uk-UA"/>
        </w:rPr>
      </w:pPr>
    </w:p>
    <w:p w:rsidR="00992B82" w:rsidRPr="00CD2E8A" w:rsidRDefault="00992B82" w:rsidP="00992B82">
      <w:pPr>
        <w:tabs>
          <w:tab w:val="num" w:pos="0"/>
        </w:tabs>
        <w:spacing w:after="0" w:line="240" w:lineRule="auto"/>
        <w:ind w:firstLine="720"/>
        <w:jc w:val="center"/>
        <w:rPr>
          <w:rFonts w:ascii="Times New Roman" w:hAnsi="Times New Roman"/>
          <w:b/>
          <w:sz w:val="28"/>
          <w:szCs w:val="28"/>
          <w:u w:val="single"/>
          <w:lang w:val="uk-UA"/>
        </w:rPr>
      </w:pPr>
      <w:r w:rsidRPr="00CD2E8A">
        <w:rPr>
          <w:rFonts w:ascii="Times New Roman" w:hAnsi="Times New Roman"/>
          <w:b/>
          <w:sz w:val="28"/>
          <w:szCs w:val="28"/>
          <w:u w:val="single"/>
          <w:lang w:val="uk-UA"/>
        </w:rPr>
        <w:t>«Програма розвитку фізичної культури і спорту в м. Тернополі на 2017-2020 роки»</w:t>
      </w:r>
    </w:p>
    <w:p w:rsidR="00992B82" w:rsidRPr="00CD2E8A" w:rsidRDefault="00992B82" w:rsidP="00992B82">
      <w:pPr>
        <w:tabs>
          <w:tab w:val="num" w:pos="0"/>
        </w:tabs>
        <w:spacing w:after="0" w:line="240" w:lineRule="auto"/>
        <w:ind w:firstLine="720"/>
        <w:jc w:val="center"/>
        <w:rPr>
          <w:rFonts w:ascii="Times New Roman" w:hAnsi="Times New Roman"/>
          <w:b/>
          <w:sz w:val="28"/>
          <w:szCs w:val="28"/>
          <w:u w:val="single"/>
          <w:lang w:val="uk-UA"/>
        </w:rPr>
      </w:pPr>
    </w:p>
    <w:p w:rsidR="00992B82" w:rsidRPr="00CD2E8A" w:rsidRDefault="00992B82" w:rsidP="00992B82">
      <w:pPr>
        <w:spacing w:after="0" w:line="240" w:lineRule="auto"/>
        <w:jc w:val="both"/>
        <w:rPr>
          <w:rFonts w:ascii="Times New Roman" w:hAnsi="Times New Roman"/>
          <w:sz w:val="28"/>
          <w:szCs w:val="28"/>
          <w:lang w:val="uk-UA"/>
        </w:rPr>
      </w:pPr>
      <w:r w:rsidRPr="00CD2E8A">
        <w:rPr>
          <w:rFonts w:ascii="Times New Roman" w:hAnsi="Times New Roman"/>
          <w:sz w:val="28"/>
          <w:szCs w:val="28"/>
          <w:lang w:val="uk-UA"/>
        </w:rPr>
        <w:tab/>
        <w:t>Щорічно міська рада збільшує фінансування галузі та розширяє мережу спортивних об’єктів міста.</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На проведення загальноміських спортивно-масових заходів  різного рівня, забезпечення участі збірних команд міста у змаганнях з бюджету цього року було виділено коштів на сумі 1,645 </w:t>
      </w:r>
      <w:proofErr w:type="spellStart"/>
      <w:r w:rsidRPr="00CD2E8A">
        <w:rPr>
          <w:rFonts w:ascii="Times New Roman" w:hAnsi="Times New Roman"/>
          <w:sz w:val="28"/>
          <w:szCs w:val="28"/>
          <w:lang w:val="uk-UA"/>
        </w:rPr>
        <w:t>млн.грн</w:t>
      </w:r>
      <w:proofErr w:type="spellEnd"/>
      <w:r w:rsidRPr="00CD2E8A">
        <w:rPr>
          <w:rFonts w:ascii="Times New Roman" w:hAnsi="Times New Roman"/>
          <w:sz w:val="28"/>
          <w:szCs w:val="28"/>
          <w:lang w:val="uk-UA"/>
        </w:rPr>
        <w:t xml:space="preserve">. (2017-1,350 </w:t>
      </w:r>
      <w:proofErr w:type="spellStart"/>
      <w:r w:rsidRPr="00CD2E8A">
        <w:rPr>
          <w:rFonts w:ascii="Times New Roman" w:hAnsi="Times New Roman"/>
          <w:sz w:val="28"/>
          <w:szCs w:val="28"/>
          <w:lang w:val="uk-UA"/>
        </w:rPr>
        <w:t>млн.грн</w:t>
      </w:r>
      <w:proofErr w:type="spellEnd"/>
      <w:r w:rsidRPr="00CD2E8A">
        <w:rPr>
          <w:rFonts w:ascii="Times New Roman" w:hAnsi="Times New Roman"/>
          <w:sz w:val="28"/>
          <w:szCs w:val="28"/>
          <w:lang w:val="uk-UA"/>
        </w:rPr>
        <w:t>.).</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Завдяки цьому </w:t>
      </w:r>
      <w:r w:rsidRPr="00CD2E8A">
        <w:rPr>
          <w:rFonts w:ascii="Times New Roman" w:hAnsi="Times New Roman"/>
          <w:b/>
          <w:sz w:val="28"/>
          <w:szCs w:val="28"/>
          <w:lang w:val="uk-UA"/>
        </w:rPr>
        <w:t xml:space="preserve">19 </w:t>
      </w:r>
      <w:r w:rsidRPr="00CD2E8A">
        <w:rPr>
          <w:rFonts w:ascii="Times New Roman" w:hAnsi="Times New Roman"/>
          <w:sz w:val="28"/>
          <w:szCs w:val="28"/>
          <w:lang w:val="uk-UA"/>
        </w:rPr>
        <w:t xml:space="preserve">провідних спортсменів міста отримують щомісячну стипендію міської ради (2017 рік – 17 осіб) – 1500 грн. у місяць на одну особу. Як приклад ефективного стимулювання та мотивації можна виділити таких спортсменів, що отримували чи отримують стипендію міської ради у різні роки, як  </w:t>
      </w:r>
      <w:proofErr w:type="spellStart"/>
      <w:r w:rsidRPr="00CD2E8A">
        <w:rPr>
          <w:rFonts w:ascii="Times New Roman" w:hAnsi="Times New Roman"/>
          <w:sz w:val="28"/>
          <w:szCs w:val="28"/>
          <w:lang w:val="uk-UA"/>
        </w:rPr>
        <w:t>Бачинська</w:t>
      </w:r>
      <w:proofErr w:type="spellEnd"/>
      <w:r w:rsidRPr="00CD2E8A">
        <w:rPr>
          <w:rFonts w:ascii="Times New Roman" w:hAnsi="Times New Roman"/>
          <w:sz w:val="28"/>
          <w:szCs w:val="28"/>
          <w:lang w:val="uk-UA"/>
        </w:rPr>
        <w:t xml:space="preserve"> Анастасія дворазова бронзова призерка ІІІ юнацьких Олімпійських ігор в </w:t>
      </w:r>
      <w:proofErr w:type="spellStart"/>
      <w:r w:rsidRPr="00CD2E8A">
        <w:rPr>
          <w:rFonts w:ascii="Times New Roman" w:hAnsi="Times New Roman"/>
          <w:sz w:val="28"/>
          <w:szCs w:val="28"/>
          <w:lang w:val="uk-UA"/>
        </w:rPr>
        <w:t>Буенос</w:t>
      </w:r>
      <w:proofErr w:type="spellEnd"/>
      <w:r w:rsidRPr="00CD2E8A">
        <w:rPr>
          <w:rFonts w:ascii="Times New Roman" w:hAnsi="Times New Roman"/>
          <w:sz w:val="28"/>
          <w:szCs w:val="28"/>
          <w:lang w:val="uk-UA"/>
        </w:rPr>
        <w:t xml:space="preserve"> </w:t>
      </w:r>
      <w:proofErr w:type="spellStart"/>
      <w:r w:rsidRPr="00CD2E8A">
        <w:rPr>
          <w:rFonts w:ascii="Times New Roman" w:hAnsi="Times New Roman"/>
          <w:sz w:val="28"/>
          <w:szCs w:val="28"/>
          <w:lang w:val="uk-UA"/>
        </w:rPr>
        <w:t>Айресі</w:t>
      </w:r>
      <w:proofErr w:type="spellEnd"/>
      <w:r w:rsidRPr="00CD2E8A">
        <w:rPr>
          <w:rFonts w:ascii="Times New Roman" w:hAnsi="Times New Roman"/>
          <w:sz w:val="28"/>
          <w:szCs w:val="28"/>
          <w:lang w:val="uk-UA"/>
        </w:rPr>
        <w:t xml:space="preserve"> (2018 рік), Радь Тарас – чемпіон </w:t>
      </w:r>
      <w:hyperlink r:id="rId5" w:tooltip="Зимові Паралімпійські ігри 2018" w:history="1">
        <w:r w:rsidRPr="00CD2E8A">
          <w:rPr>
            <w:rFonts w:ascii="Times New Roman" w:hAnsi="Times New Roman"/>
            <w:sz w:val="28"/>
            <w:szCs w:val="28"/>
            <w:lang w:val="uk-UA"/>
          </w:rPr>
          <w:t xml:space="preserve">зимових </w:t>
        </w:r>
        <w:proofErr w:type="spellStart"/>
        <w:r w:rsidRPr="00CD2E8A">
          <w:rPr>
            <w:rFonts w:ascii="Times New Roman" w:hAnsi="Times New Roman"/>
            <w:sz w:val="28"/>
            <w:szCs w:val="28"/>
            <w:lang w:val="uk-UA"/>
          </w:rPr>
          <w:t>Паралімпійських</w:t>
        </w:r>
        <w:proofErr w:type="spellEnd"/>
        <w:r w:rsidRPr="00CD2E8A">
          <w:rPr>
            <w:rFonts w:ascii="Times New Roman" w:hAnsi="Times New Roman"/>
            <w:sz w:val="28"/>
            <w:szCs w:val="28"/>
            <w:lang w:val="uk-UA"/>
          </w:rPr>
          <w:t xml:space="preserve"> ігор 2018</w:t>
        </w:r>
      </w:hyperlink>
      <w:r w:rsidRPr="00CD2E8A">
        <w:rPr>
          <w:rFonts w:ascii="Times New Roman" w:hAnsi="Times New Roman"/>
          <w:sz w:val="28"/>
          <w:szCs w:val="28"/>
          <w:lang w:val="uk-UA"/>
        </w:rPr>
        <w:t xml:space="preserve"> у </w:t>
      </w:r>
      <w:hyperlink r:id="rId6" w:tooltip="Пхьончхан" w:history="1">
        <w:proofErr w:type="spellStart"/>
        <w:r w:rsidRPr="00CD2E8A">
          <w:rPr>
            <w:rFonts w:ascii="Times New Roman" w:hAnsi="Times New Roman"/>
            <w:sz w:val="28"/>
            <w:szCs w:val="28"/>
            <w:lang w:val="uk-UA"/>
          </w:rPr>
          <w:t>Пхьончхані</w:t>
        </w:r>
        <w:proofErr w:type="spellEnd"/>
      </w:hyperlink>
      <w:r w:rsidRPr="00CD2E8A">
        <w:rPr>
          <w:rFonts w:ascii="Times New Roman" w:hAnsi="Times New Roman"/>
          <w:sz w:val="28"/>
          <w:szCs w:val="28"/>
          <w:lang w:val="uk-UA"/>
        </w:rPr>
        <w:t xml:space="preserve">, Антонюк Андрій – чемпіон світу з боротьби </w:t>
      </w:r>
      <w:proofErr w:type="spellStart"/>
      <w:r w:rsidRPr="00CD2E8A">
        <w:rPr>
          <w:rFonts w:ascii="Times New Roman" w:hAnsi="Times New Roman"/>
          <w:sz w:val="28"/>
          <w:szCs w:val="28"/>
          <w:lang w:val="uk-UA"/>
        </w:rPr>
        <w:t>греко-римської</w:t>
      </w:r>
      <w:proofErr w:type="spellEnd"/>
      <w:r w:rsidRPr="00CD2E8A">
        <w:rPr>
          <w:rFonts w:ascii="Times New Roman" w:hAnsi="Times New Roman"/>
          <w:sz w:val="28"/>
          <w:szCs w:val="28"/>
          <w:lang w:val="uk-UA"/>
        </w:rPr>
        <w:t xml:space="preserve"> серед військовослужбовців та інші.</w:t>
      </w:r>
    </w:p>
    <w:p w:rsidR="00992B82" w:rsidRPr="00CD2E8A" w:rsidRDefault="00992B82" w:rsidP="00992B82">
      <w:pPr>
        <w:spacing w:after="0" w:line="240" w:lineRule="auto"/>
        <w:ind w:firstLine="567"/>
        <w:jc w:val="both"/>
        <w:rPr>
          <w:rFonts w:ascii="Times New Roman" w:hAnsi="Times New Roman"/>
          <w:sz w:val="28"/>
          <w:szCs w:val="28"/>
          <w:lang w:val="uk-UA"/>
        </w:rPr>
      </w:pPr>
      <w:r w:rsidRPr="00CD2E8A">
        <w:rPr>
          <w:rFonts w:ascii="Times New Roman" w:hAnsi="Times New Roman"/>
          <w:sz w:val="28"/>
          <w:szCs w:val="28"/>
          <w:lang w:val="uk-UA"/>
        </w:rPr>
        <w:t xml:space="preserve">Понад 60 спортсменів є членами або кандидатами у збірні команди України з різних видів спорту. </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lastRenderedPageBreak/>
        <w:t xml:space="preserve">83 спортсмени вихованці комунальних ДЮСШ міста у 2018 </w:t>
      </w:r>
      <w:proofErr w:type="spellStart"/>
      <w:r w:rsidRPr="00CD2E8A">
        <w:rPr>
          <w:rFonts w:ascii="Times New Roman" w:hAnsi="Times New Roman"/>
          <w:sz w:val="28"/>
          <w:szCs w:val="28"/>
          <w:lang w:val="uk-UA"/>
        </w:rPr>
        <w:t>роцістали</w:t>
      </w:r>
      <w:proofErr w:type="spellEnd"/>
      <w:r w:rsidRPr="00CD2E8A">
        <w:rPr>
          <w:rFonts w:ascii="Times New Roman" w:hAnsi="Times New Roman"/>
          <w:sz w:val="28"/>
          <w:szCs w:val="28"/>
          <w:lang w:val="uk-UA"/>
        </w:rPr>
        <w:t xml:space="preserve"> переможцями та призерами чемпіонатів України у різних вікових категоріях (2017 рік - 101).</w:t>
      </w:r>
    </w:p>
    <w:p w:rsidR="00992B82" w:rsidRPr="00CD2E8A" w:rsidRDefault="00992B82" w:rsidP="00992B82">
      <w:pPr>
        <w:spacing w:after="0" w:line="240" w:lineRule="auto"/>
        <w:ind w:firstLine="567"/>
        <w:jc w:val="both"/>
        <w:rPr>
          <w:rFonts w:ascii="Times New Roman" w:hAnsi="Times New Roman"/>
          <w:sz w:val="28"/>
          <w:szCs w:val="28"/>
          <w:lang w:val="uk-UA"/>
        </w:rPr>
      </w:pPr>
      <w:r w:rsidRPr="00CD2E8A">
        <w:rPr>
          <w:rFonts w:ascii="Times New Roman" w:hAnsi="Times New Roman"/>
          <w:sz w:val="28"/>
          <w:szCs w:val="28"/>
          <w:lang w:val="uk-UA"/>
        </w:rPr>
        <w:t>Управлінням заплановано проведення більше 50 навчально-тренувальних зборів та близько 80 змагань, турнірів, Кубків з олімпійських та не олімпійських видів спорту, а на сьогоднішній день у місті вже проведено 241 фізкультурно-оздоровчий і спортивно-масовий захід, що охопили понад 16 тисяч осіб (заходи управління та ТМЦФЗН).</w:t>
      </w:r>
    </w:p>
    <w:p w:rsidR="00992B82" w:rsidRPr="00CD2E8A" w:rsidRDefault="00992B82" w:rsidP="00992B82">
      <w:pPr>
        <w:spacing w:after="0" w:line="240" w:lineRule="auto"/>
        <w:ind w:firstLine="567"/>
        <w:jc w:val="both"/>
        <w:rPr>
          <w:rFonts w:ascii="Times New Roman" w:hAnsi="Times New Roman"/>
          <w:sz w:val="28"/>
          <w:szCs w:val="28"/>
          <w:lang w:val="uk-UA"/>
        </w:rPr>
      </w:pPr>
      <w:r w:rsidRPr="00CD2E8A">
        <w:rPr>
          <w:rFonts w:ascii="Times New Roman" w:hAnsi="Times New Roman"/>
          <w:sz w:val="28"/>
          <w:szCs w:val="28"/>
          <w:lang w:val="uk-UA"/>
        </w:rPr>
        <w:t>Серед них 5 Міжнародних та 12 Всеукраїнських, 42 чемпіонати міста, турніри, Кубки тощо.</w:t>
      </w:r>
    </w:p>
    <w:p w:rsidR="00992B82" w:rsidRPr="00CD2E8A" w:rsidRDefault="00992B82" w:rsidP="00992B82">
      <w:pPr>
        <w:spacing w:after="0" w:line="240" w:lineRule="auto"/>
        <w:ind w:firstLine="567"/>
        <w:jc w:val="both"/>
        <w:rPr>
          <w:rFonts w:ascii="Times New Roman" w:hAnsi="Times New Roman"/>
          <w:sz w:val="28"/>
          <w:szCs w:val="28"/>
          <w:lang w:val="uk-UA"/>
        </w:rPr>
      </w:pPr>
      <w:r w:rsidRPr="00CD2E8A">
        <w:rPr>
          <w:rFonts w:ascii="Times New Roman" w:hAnsi="Times New Roman"/>
          <w:sz w:val="28"/>
          <w:szCs w:val="28"/>
          <w:lang w:val="uk-UA"/>
        </w:rPr>
        <w:t>Серед вже проведених та запланованих варто відзначити наймасовіші та найяскравіші заходи:</w:t>
      </w:r>
    </w:p>
    <w:p w:rsidR="00992B82" w:rsidRPr="00CD2E8A" w:rsidRDefault="00992B82" w:rsidP="00992B82">
      <w:pPr>
        <w:pStyle w:val="a4"/>
        <w:numPr>
          <w:ilvl w:val="0"/>
          <w:numId w:val="1"/>
        </w:numPr>
        <w:shd w:val="clear" w:color="auto" w:fill="FFFFFF"/>
        <w:spacing w:before="0" w:beforeAutospacing="0" w:after="0" w:afterAutospacing="0"/>
        <w:jc w:val="both"/>
        <w:rPr>
          <w:sz w:val="28"/>
          <w:szCs w:val="28"/>
          <w:lang w:val="uk-UA"/>
        </w:rPr>
      </w:pPr>
      <w:r w:rsidRPr="00CD2E8A">
        <w:rPr>
          <w:sz w:val="28"/>
          <w:szCs w:val="28"/>
          <w:lang w:val="uk-UA"/>
        </w:rPr>
        <w:t>Етапи чемпіонату світу з водно-моторного спорту;</w:t>
      </w:r>
    </w:p>
    <w:p w:rsidR="00992B82" w:rsidRPr="00CD2E8A" w:rsidRDefault="00992B82" w:rsidP="00992B82">
      <w:pPr>
        <w:numPr>
          <w:ilvl w:val="0"/>
          <w:numId w:val="1"/>
        </w:numPr>
        <w:shd w:val="clear" w:color="auto" w:fill="FFFFFF"/>
        <w:spacing w:after="0" w:line="240" w:lineRule="auto"/>
        <w:jc w:val="both"/>
        <w:rPr>
          <w:rStyle w:val="a3"/>
          <w:sz w:val="28"/>
          <w:szCs w:val="28"/>
          <w:lang w:val="uk-UA"/>
        </w:rPr>
      </w:pPr>
      <w:r w:rsidRPr="00CD2E8A">
        <w:rPr>
          <w:rFonts w:ascii="Times New Roman" w:hAnsi="Times New Roman"/>
          <w:bCs/>
          <w:sz w:val="28"/>
          <w:szCs w:val="28"/>
          <w:lang w:val="uk-UA"/>
        </w:rPr>
        <w:t xml:space="preserve">«Тернопільський </w:t>
      </w:r>
      <w:proofErr w:type="spellStart"/>
      <w:r w:rsidRPr="00CD2E8A">
        <w:rPr>
          <w:rFonts w:ascii="Times New Roman" w:hAnsi="Times New Roman"/>
          <w:bCs/>
          <w:sz w:val="28"/>
          <w:szCs w:val="28"/>
          <w:lang w:val="uk-UA"/>
        </w:rPr>
        <w:t>напівмарафон</w:t>
      </w:r>
      <w:proofErr w:type="spellEnd"/>
      <w:r w:rsidRPr="00CD2E8A">
        <w:rPr>
          <w:rFonts w:ascii="Times New Roman" w:hAnsi="Times New Roman"/>
          <w:bCs/>
          <w:sz w:val="28"/>
          <w:szCs w:val="28"/>
          <w:lang w:val="uk-UA"/>
        </w:rPr>
        <w:t xml:space="preserve">» та </w:t>
      </w:r>
      <w:r w:rsidRPr="00CD2E8A">
        <w:rPr>
          <w:rStyle w:val="a3"/>
          <w:b w:val="0"/>
          <w:bCs/>
          <w:sz w:val="28"/>
          <w:szCs w:val="28"/>
          <w:lang w:val="uk-UA"/>
        </w:rPr>
        <w:t>«</w:t>
      </w:r>
      <w:r w:rsidRPr="00CD2E8A">
        <w:rPr>
          <w:rStyle w:val="a3"/>
          <w:rFonts w:ascii="Times New Roman" w:hAnsi="Times New Roman"/>
          <w:b w:val="0"/>
          <w:bCs/>
          <w:sz w:val="28"/>
          <w:szCs w:val="28"/>
          <w:lang w:val="uk-UA"/>
        </w:rPr>
        <w:t xml:space="preserve">Тернопільська </w:t>
      </w:r>
      <w:proofErr w:type="spellStart"/>
      <w:r w:rsidRPr="00CD2E8A">
        <w:rPr>
          <w:rStyle w:val="a3"/>
          <w:rFonts w:ascii="Times New Roman" w:hAnsi="Times New Roman"/>
          <w:b w:val="0"/>
          <w:bCs/>
          <w:sz w:val="28"/>
          <w:szCs w:val="28"/>
          <w:lang w:val="uk-UA"/>
        </w:rPr>
        <w:t>Озеряна</w:t>
      </w:r>
      <w:proofErr w:type="spellEnd"/>
      <w:r w:rsidRPr="00CD2E8A">
        <w:rPr>
          <w:rStyle w:val="a3"/>
          <w:b w:val="0"/>
          <w:bCs/>
          <w:sz w:val="28"/>
          <w:szCs w:val="28"/>
          <w:lang w:val="uk-UA"/>
        </w:rPr>
        <w:t xml:space="preserve">», </w:t>
      </w:r>
    </w:p>
    <w:p w:rsidR="00992B82" w:rsidRPr="00CD2E8A" w:rsidRDefault="00992B82" w:rsidP="00992B82">
      <w:pPr>
        <w:numPr>
          <w:ilvl w:val="0"/>
          <w:numId w:val="1"/>
        </w:numPr>
        <w:spacing w:after="0" w:line="240" w:lineRule="auto"/>
        <w:jc w:val="both"/>
        <w:rPr>
          <w:rFonts w:ascii="Times New Roman" w:hAnsi="Times New Roman"/>
          <w:sz w:val="28"/>
          <w:szCs w:val="28"/>
          <w:lang w:val="uk-UA"/>
        </w:rPr>
      </w:pPr>
      <w:r w:rsidRPr="00CD2E8A">
        <w:rPr>
          <w:rFonts w:ascii="Times New Roman" w:hAnsi="Times New Roman"/>
          <w:sz w:val="28"/>
          <w:szCs w:val="28"/>
          <w:lang w:val="uk-UA"/>
        </w:rPr>
        <w:t xml:space="preserve">Велогонка пам’яті Володимира </w:t>
      </w:r>
      <w:proofErr w:type="spellStart"/>
      <w:r w:rsidRPr="00CD2E8A">
        <w:rPr>
          <w:rFonts w:ascii="Times New Roman" w:hAnsi="Times New Roman"/>
          <w:sz w:val="28"/>
          <w:szCs w:val="28"/>
          <w:lang w:val="uk-UA"/>
        </w:rPr>
        <w:t>Філіпенка</w:t>
      </w:r>
      <w:proofErr w:type="spellEnd"/>
      <w:r w:rsidRPr="00CD2E8A">
        <w:rPr>
          <w:rFonts w:ascii="Times New Roman" w:hAnsi="Times New Roman"/>
          <w:sz w:val="28"/>
          <w:szCs w:val="28"/>
          <w:lang w:val="uk-UA"/>
        </w:rPr>
        <w:t xml:space="preserve">, що проходить вулицями міста. </w:t>
      </w:r>
    </w:p>
    <w:p w:rsidR="00992B82" w:rsidRPr="00CD2E8A" w:rsidRDefault="00992B82" w:rsidP="00992B82">
      <w:pPr>
        <w:numPr>
          <w:ilvl w:val="0"/>
          <w:numId w:val="1"/>
        </w:numPr>
        <w:spacing w:after="0" w:line="240" w:lineRule="auto"/>
        <w:jc w:val="both"/>
        <w:rPr>
          <w:rFonts w:ascii="Times New Roman" w:hAnsi="Times New Roman"/>
          <w:sz w:val="28"/>
          <w:szCs w:val="28"/>
          <w:lang w:val="uk-UA"/>
        </w:rPr>
      </w:pPr>
      <w:r w:rsidRPr="00CD2E8A">
        <w:rPr>
          <w:rFonts w:ascii="Times New Roman" w:hAnsi="Times New Roman"/>
          <w:sz w:val="28"/>
          <w:szCs w:val="28"/>
          <w:lang w:val="uk-UA"/>
        </w:rPr>
        <w:t>Турніри з боротьби, переможець яких автоматично отримує звання Майстра спорту України;</w:t>
      </w:r>
    </w:p>
    <w:p w:rsidR="00992B82" w:rsidRDefault="00992B82" w:rsidP="00992B82">
      <w:pPr>
        <w:numPr>
          <w:ilvl w:val="0"/>
          <w:numId w:val="1"/>
        </w:numPr>
        <w:spacing w:after="0" w:line="240" w:lineRule="auto"/>
        <w:jc w:val="both"/>
        <w:rPr>
          <w:rFonts w:ascii="Times New Roman" w:hAnsi="Times New Roman"/>
          <w:sz w:val="28"/>
          <w:szCs w:val="28"/>
          <w:lang w:val="uk-UA"/>
        </w:rPr>
      </w:pPr>
      <w:r w:rsidRPr="00CD2E8A">
        <w:rPr>
          <w:rFonts w:ascii="Times New Roman" w:hAnsi="Times New Roman"/>
          <w:sz w:val="28"/>
          <w:szCs w:val="28"/>
          <w:lang w:val="uk-UA"/>
        </w:rPr>
        <w:t>Міжнародні турніри з футболу та інші.</w:t>
      </w:r>
    </w:p>
    <w:p w:rsidR="00992B82" w:rsidRPr="00CD2E8A" w:rsidRDefault="00992B82" w:rsidP="00992B82">
      <w:pPr>
        <w:spacing w:after="0" w:line="240" w:lineRule="auto"/>
        <w:ind w:left="720"/>
        <w:jc w:val="both"/>
        <w:rPr>
          <w:rFonts w:ascii="Times New Roman" w:hAnsi="Times New Roman"/>
          <w:sz w:val="28"/>
          <w:szCs w:val="28"/>
          <w:lang w:val="uk-UA"/>
        </w:rPr>
      </w:pP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Значна увага приділяється підготовці спортивних резервів. </w:t>
      </w:r>
    </w:p>
    <w:p w:rsidR="00992B82" w:rsidRDefault="00992B82" w:rsidP="00992B82">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w:t>
      </w:r>
      <w:r w:rsidRPr="00CD2E8A">
        <w:rPr>
          <w:rFonts w:ascii="Times New Roman" w:hAnsi="Times New Roman"/>
          <w:sz w:val="28"/>
          <w:szCs w:val="28"/>
          <w:lang w:val="uk-UA"/>
        </w:rPr>
        <w:t xml:space="preserve"> дитячо-юнацьких спортивних школах міста займається понад 4000вихованців під керівництвом </w:t>
      </w:r>
      <w:r w:rsidRPr="00CD2E8A">
        <w:rPr>
          <w:rFonts w:ascii="Times New Roman" w:hAnsi="Times New Roman"/>
          <w:b/>
          <w:sz w:val="28"/>
          <w:szCs w:val="28"/>
          <w:lang w:val="uk-UA"/>
        </w:rPr>
        <w:t xml:space="preserve">150 </w:t>
      </w:r>
      <w:r w:rsidRPr="00CD2E8A">
        <w:rPr>
          <w:rFonts w:ascii="Times New Roman" w:hAnsi="Times New Roman"/>
          <w:sz w:val="28"/>
          <w:szCs w:val="28"/>
          <w:lang w:val="uk-UA"/>
        </w:rPr>
        <w:t>висококваліфікованих тренерів. Окрім того, близько 1600 дітей займаються в оздоровчих групах ДЮСШ</w:t>
      </w:r>
      <w:r>
        <w:rPr>
          <w:rFonts w:ascii="Times New Roman" w:hAnsi="Times New Roman"/>
          <w:sz w:val="28"/>
          <w:szCs w:val="28"/>
          <w:lang w:val="uk-UA"/>
        </w:rPr>
        <w:t>.</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За 10 місяців 2018 року вихованці комунальних ДЮСШ виконали наступні нормативи для присвоєння звань та розрядів:</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майстер спорту України – 6 (у 2017 році - 3);</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кандидат у майстри спорту України – 24 (2017 рік - 18);</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І дорослий розряд – 29 (2017 рік - 36);</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масові розряди – 321 (2017 рік - 284).</w:t>
      </w:r>
    </w:p>
    <w:p w:rsidR="00992B82" w:rsidRPr="00CD2E8A" w:rsidRDefault="00992B82" w:rsidP="00992B82">
      <w:pPr>
        <w:spacing w:after="0" w:line="240" w:lineRule="auto"/>
        <w:ind w:firstLine="708"/>
        <w:jc w:val="both"/>
        <w:rPr>
          <w:rFonts w:ascii="Times New Roman" w:hAnsi="Times New Roman"/>
          <w:sz w:val="28"/>
          <w:szCs w:val="28"/>
          <w:lang w:val="uk-UA"/>
        </w:rPr>
      </w:pPr>
    </w:p>
    <w:p w:rsidR="00992B82" w:rsidRPr="00CD2E8A" w:rsidRDefault="00992B82" w:rsidP="00992B82">
      <w:pPr>
        <w:spacing w:after="0" w:line="240" w:lineRule="auto"/>
        <w:ind w:firstLine="708"/>
        <w:jc w:val="both"/>
        <w:rPr>
          <w:rFonts w:ascii="Times New Roman" w:hAnsi="Times New Roman"/>
          <w:sz w:val="28"/>
          <w:szCs w:val="28"/>
          <w:lang w:val="uk-UA"/>
        </w:rPr>
      </w:pPr>
      <w:proofErr w:type="spellStart"/>
      <w:r w:rsidRPr="00CD2E8A">
        <w:rPr>
          <w:rFonts w:ascii="Times New Roman" w:hAnsi="Times New Roman"/>
          <w:sz w:val="28"/>
          <w:szCs w:val="28"/>
          <w:lang w:val="uk-UA"/>
        </w:rPr>
        <w:t>Тернополяни</w:t>
      </w:r>
      <w:proofErr w:type="spellEnd"/>
      <w:r w:rsidRPr="00CD2E8A">
        <w:rPr>
          <w:rFonts w:ascii="Times New Roman" w:hAnsi="Times New Roman"/>
          <w:sz w:val="28"/>
          <w:szCs w:val="28"/>
          <w:lang w:val="uk-UA"/>
        </w:rPr>
        <w:t>, постійні учасники чемпіонатів світу та Європи з видів спорту:</w:t>
      </w:r>
    </w:p>
    <w:p w:rsidR="00992B82" w:rsidRPr="00CD2E8A" w:rsidRDefault="00992B82" w:rsidP="00992B82">
      <w:pPr>
        <w:spacing w:after="0" w:line="240" w:lineRule="auto"/>
        <w:ind w:firstLine="708"/>
        <w:jc w:val="both"/>
        <w:rPr>
          <w:rFonts w:ascii="Times New Roman" w:hAnsi="Times New Roman"/>
          <w:sz w:val="28"/>
          <w:szCs w:val="28"/>
          <w:lang w:val="uk-UA"/>
        </w:rPr>
      </w:pPr>
      <w:proofErr w:type="spellStart"/>
      <w:r w:rsidRPr="00CD2E8A">
        <w:rPr>
          <w:rFonts w:ascii="Times New Roman" w:hAnsi="Times New Roman"/>
          <w:sz w:val="28"/>
          <w:szCs w:val="28"/>
          <w:lang w:val="uk-UA"/>
        </w:rPr>
        <w:t>Бачинська</w:t>
      </w:r>
      <w:proofErr w:type="spellEnd"/>
      <w:r w:rsidRPr="00CD2E8A">
        <w:rPr>
          <w:rFonts w:ascii="Times New Roman" w:hAnsi="Times New Roman"/>
          <w:sz w:val="28"/>
          <w:szCs w:val="28"/>
          <w:lang w:val="uk-UA"/>
        </w:rPr>
        <w:t xml:space="preserve"> Анастасія (КДЮСШ №2 імені Юрія </w:t>
      </w:r>
      <w:proofErr w:type="spellStart"/>
      <w:r w:rsidRPr="00CD2E8A">
        <w:rPr>
          <w:rFonts w:ascii="Times New Roman" w:hAnsi="Times New Roman"/>
          <w:sz w:val="28"/>
          <w:szCs w:val="28"/>
          <w:lang w:val="uk-UA"/>
        </w:rPr>
        <w:t>Горайського</w:t>
      </w:r>
      <w:proofErr w:type="spellEnd"/>
      <w:r w:rsidRPr="00CD2E8A">
        <w:rPr>
          <w:rFonts w:ascii="Times New Roman" w:hAnsi="Times New Roman"/>
          <w:sz w:val="28"/>
          <w:szCs w:val="28"/>
          <w:lang w:val="uk-UA"/>
        </w:rPr>
        <w:t xml:space="preserve">) – дворазова бронзова призерка ІІІ юнацьких Олімпійських ігор в </w:t>
      </w:r>
      <w:proofErr w:type="spellStart"/>
      <w:r w:rsidRPr="00CD2E8A">
        <w:rPr>
          <w:rFonts w:ascii="Times New Roman" w:hAnsi="Times New Roman"/>
          <w:sz w:val="28"/>
          <w:szCs w:val="28"/>
          <w:lang w:val="uk-UA"/>
        </w:rPr>
        <w:t>Буенос</w:t>
      </w:r>
      <w:proofErr w:type="spellEnd"/>
      <w:r w:rsidRPr="00CD2E8A">
        <w:rPr>
          <w:rFonts w:ascii="Times New Roman" w:hAnsi="Times New Roman"/>
          <w:sz w:val="28"/>
          <w:szCs w:val="28"/>
          <w:lang w:val="uk-UA"/>
        </w:rPr>
        <w:t xml:space="preserve"> </w:t>
      </w:r>
      <w:proofErr w:type="spellStart"/>
      <w:r w:rsidRPr="00CD2E8A">
        <w:rPr>
          <w:rFonts w:ascii="Times New Roman" w:hAnsi="Times New Roman"/>
          <w:sz w:val="28"/>
          <w:szCs w:val="28"/>
          <w:lang w:val="uk-UA"/>
        </w:rPr>
        <w:t>Айресі</w:t>
      </w:r>
      <w:proofErr w:type="spellEnd"/>
      <w:r w:rsidRPr="00CD2E8A">
        <w:rPr>
          <w:rFonts w:ascii="Times New Roman" w:hAnsi="Times New Roman"/>
          <w:sz w:val="28"/>
          <w:szCs w:val="28"/>
          <w:lang w:val="uk-UA"/>
        </w:rPr>
        <w:t xml:space="preserve">, триразова чемпіонка </w:t>
      </w:r>
      <w:hyperlink r:id="rId7" w:history="1">
        <w:r w:rsidRPr="00CD2E8A">
          <w:rPr>
            <w:rFonts w:ascii="Times New Roman" w:hAnsi="Times New Roman"/>
            <w:sz w:val="28"/>
            <w:szCs w:val="28"/>
            <w:lang w:val="uk-UA"/>
          </w:rPr>
          <w:t xml:space="preserve">XVII Всесвітньої літньої </w:t>
        </w:r>
        <w:proofErr w:type="spellStart"/>
        <w:r w:rsidRPr="00CD2E8A">
          <w:rPr>
            <w:rFonts w:ascii="Times New Roman" w:hAnsi="Times New Roman"/>
            <w:sz w:val="28"/>
            <w:szCs w:val="28"/>
            <w:lang w:val="uk-UA"/>
          </w:rPr>
          <w:t>Гімназіади</w:t>
        </w:r>
        <w:proofErr w:type="spellEnd"/>
        <w:r w:rsidRPr="00CD2E8A">
          <w:rPr>
            <w:rFonts w:ascii="Times New Roman" w:hAnsi="Times New Roman"/>
            <w:sz w:val="28"/>
            <w:szCs w:val="28"/>
            <w:lang w:val="uk-UA"/>
          </w:rPr>
          <w:t xml:space="preserve"> 2018</w:t>
        </w:r>
      </w:hyperlink>
      <w:r w:rsidRPr="00CD2E8A">
        <w:rPr>
          <w:rFonts w:ascii="Times New Roman" w:hAnsi="Times New Roman"/>
          <w:sz w:val="28"/>
          <w:szCs w:val="28"/>
          <w:lang w:val="uk-UA"/>
        </w:rPr>
        <w:t xml:space="preserve"> року; учасниця чемпіонату Європи серед дорослих і молоді зі спортивної гімнастики; </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Антонюк Андрій – чемпіон України серед чоловіків з боротьби </w:t>
      </w:r>
      <w:proofErr w:type="spellStart"/>
      <w:r w:rsidRPr="00CD2E8A">
        <w:rPr>
          <w:rFonts w:ascii="Times New Roman" w:hAnsi="Times New Roman"/>
          <w:sz w:val="28"/>
          <w:szCs w:val="28"/>
          <w:lang w:val="uk-UA"/>
        </w:rPr>
        <w:t>греко-римської</w:t>
      </w:r>
      <w:proofErr w:type="spellEnd"/>
      <w:r w:rsidRPr="00CD2E8A">
        <w:rPr>
          <w:rFonts w:ascii="Times New Roman" w:hAnsi="Times New Roman"/>
          <w:sz w:val="28"/>
          <w:szCs w:val="28"/>
          <w:lang w:val="uk-UA"/>
        </w:rPr>
        <w:t>, учасник чемпіонату світу серед чоловіків;</w:t>
      </w:r>
    </w:p>
    <w:p w:rsidR="00992B82" w:rsidRPr="00CD2E8A" w:rsidRDefault="00992B82" w:rsidP="00992B82">
      <w:pPr>
        <w:spacing w:after="0" w:line="240" w:lineRule="auto"/>
        <w:ind w:firstLine="708"/>
        <w:jc w:val="both"/>
        <w:rPr>
          <w:rFonts w:ascii="Times New Roman" w:hAnsi="Times New Roman"/>
          <w:sz w:val="28"/>
          <w:szCs w:val="28"/>
          <w:lang w:val="uk-UA"/>
        </w:rPr>
      </w:pPr>
      <w:proofErr w:type="spellStart"/>
      <w:r w:rsidRPr="00CD2E8A">
        <w:rPr>
          <w:rFonts w:ascii="Times New Roman" w:hAnsi="Times New Roman"/>
          <w:sz w:val="28"/>
          <w:szCs w:val="28"/>
          <w:lang w:val="uk-UA"/>
        </w:rPr>
        <w:t>Войтович</w:t>
      </w:r>
      <w:proofErr w:type="spellEnd"/>
      <w:r w:rsidRPr="00CD2E8A">
        <w:rPr>
          <w:rFonts w:ascii="Times New Roman" w:hAnsi="Times New Roman"/>
          <w:sz w:val="28"/>
          <w:szCs w:val="28"/>
          <w:lang w:val="uk-UA"/>
        </w:rPr>
        <w:t xml:space="preserve"> Володимир – чемпіон України з боротьби </w:t>
      </w:r>
      <w:proofErr w:type="spellStart"/>
      <w:r w:rsidRPr="00CD2E8A">
        <w:rPr>
          <w:rFonts w:ascii="Times New Roman" w:hAnsi="Times New Roman"/>
          <w:sz w:val="28"/>
          <w:szCs w:val="28"/>
          <w:lang w:val="uk-UA"/>
        </w:rPr>
        <w:t>греко-римської</w:t>
      </w:r>
      <w:proofErr w:type="spellEnd"/>
      <w:r w:rsidRPr="00CD2E8A">
        <w:rPr>
          <w:rFonts w:ascii="Times New Roman" w:hAnsi="Times New Roman"/>
          <w:sz w:val="28"/>
          <w:szCs w:val="28"/>
          <w:lang w:val="uk-UA"/>
        </w:rPr>
        <w:t>, учасник чемпіонату світу та Європи серед кадетів;</w:t>
      </w:r>
    </w:p>
    <w:p w:rsidR="00992B82" w:rsidRPr="00CD2E8A" w:rsidRDefault="00992B82" w:rsidP="00992B82">
      <w:pPr>
        <w:spacing w:after="0" w:line="240" w:lineRule="auto"/>
        <w:ind w:firstLine="708"/>
        <w:jc w:val="both"/>
        <w:rPr>
          <w:rFonts w:ascii="Times New Roman" w:hAnsi="Times New Roman"/>
          <w:sz w:val="28"/>
          <w:szCs w:val="28"/>
          <w:lang w:val="uk-UA"/>
        </w:rPr>
      </w:pPr>
      <w:proofErr w:type="spellStart"/>
      <w:r w:rsidRPr="00CD2E8A">
        <w:rPr>
          <w:rFonts w:ascii="Times New Roman" w:hAnsi="Times New Roman"/>
          <w:sz w:val="28"/>
          <w:szCs w:val="28"/>
          <w:lang w:val="uk-UA"/>
        </w:rPr>
        <w:t>Єднак</w:t>
      </w:r>
      <w:proofErr w:type="spellEnd"/>
      <w:r w:rsidRPr="00CD2E8A">
        <w:rPr>
          <w:rFonts w:ascii="Times New Roman" w:hAnsi="Times New Roman"/>
          <w:sz w:val="28"/>
          <w:szCs w:val="28"/>
          <w:lang w:val="uk-UA"/>
        </w:rPr>
        <w:t xml:space="preserve"> Тетяна – багаторазова чемпіонка України, учасниця чемпіонату Європи та світу з веслування на байдарках і каное серед молоді,</w:t>
      </w:r>
    </w:p>
    <w:p w:rsidR="00992B82" w:rsidRPr="00CD2E8A" w:rsidRDefault="00992B82" w:rsidP="00992B82">
      <w:pPr>
        <w:spacing w:after="0" w:line="240" w:lineRule="auto"/>
        <w:ind w:firstLine="708"/>
        <w:jc w:val="both"/>
        <w:rPr>
          <w:rFonts w:ascii="Times New Roman" w:hAnsi="Times New Roman"/>
          <w:sz w:val="28"/>
          <w:szCs w:val="28"/>
          <w:lang w:val="uk-UA"/>
        </w:rPr>
      </w:pPr>
      <w:proofErr w:type="spellStart"/>
      <w:r w:rsidRPr="00CD2E8A">
        <w:rPr>
          <w:rFonts w:ascii="Times New Roman" w:hAnsi="Times New Roman"/>
          <w:sz w:val="28"/>
          <w:szCs w:val="28"/>
          <w:lang w:val="uk-UA"/>
        </w:rPr>
        <w:t>Крисюк</w:t>
      </w:r>
      <w:proofErr w:type="spellEnd"/>
      <w:r w:rsidRPr="00CD2E8A">
        <w:rPr>
          <w:rFonts w:ascii="Times New Roman" w:hAnsi="Times New Roman"/>
          <w:sz w:val="28"/>
          <w:szCs w:val="28"/>
          <w:lang w:val="uk-UA"/>
        </w:rPr>
        <w:t xml:space="preserve"> Олеся, </w:t>
      </w:r>
      <w:proofErr w:type="spellStart"/>
      <w:r w:rsidRPr="00CD2E8A">
        <w:rPr>
          <w:rFonts w:ascii="Times New Roman" w:hAnsi="Times New Roman"/>
          <w:sz w:val="28"/>
          <w:szCs w:val="28"/>
          <w:lang w:val="uk-UA"/>
        </w:rPr>
        <w:t>Каріне</w:t>
      </w:r>
      <w:proofErr w:type="spellEnd"/>
      <w:r w:rsidRPr="00CD2E8A">
        <w:rPr>
          <w:rFonts w:ascii="Times New Roman" w:hAnsi="Times New Roman"/>
          <w:sz w:val="28"/>
          <w:szCs w:val="28"/>
          <w:lang w:val="uk-UA"/>
        </w:rPr>
        <w:t xml:space="preserve"> </w:t>
      </w:r>
      <w:proofErr w:type="spellStart"/>
      <w:r w:rsidRPr="00CD2E8A">
        <w:rPr>
          <w:rFonts w:ascii="Times New Roman" w:hAnsi="Times New Roman"/>
          <w:sz w:val="28"/>
          <w:szCs w:val="28"/>
          <w:lang w:val="uk-UA"/>
        </w:rPr>
        <w:t>Айрапетян</w:t>
      </w:r>
      <w:proofErr w:type="spellEnd"/>
      <w:r w:rsidRPr="00CD2E8A">
        <w:rPr>
          <w:rFonts w:ascii="Times New Roman" w:hAnsi="Times New Roman"/>
          <w:sz w:val="28"/>
          <w:szCs w:val="28"/>
          <w:lang w:val="uk-UA"/>
        </w:rPr>
        <w:t xml:space="preserve">, </w:t>
      </w:r>
      <w:proofErr w:type="spellStart"/>
      <w:r w:rsidRPr="00CD2E8A">
        <w:rPr>
          <w:rFonts w:ascii="Times New Roman" w:hAnsi="Times New Roman"/>
          <w:sz w:val="28"/>
          <w:szCs w:val="28"/>
          <w:lang w:val="uk-UA"/>
        </w:rPr>
        <w:t>Кармаліта</w:t>
      </w:r>
      <w:proofErr w:type="spellEnd"/>
      <w:r w:rsidRPr="00CD2E8A">
        <w:rPr>
          <w:rFonts w:ascii="Times New Roman" w:hAnsi="Times New Roman"/>
          <w:sz w:val="28"/>
          <w:szCs w:val="28"/>
          <w:lang w:val="uk-UA"/>
        </w:rPr>
        <w:t xml:space="preserve"> Максим, Максимович Вадим – призери чемпіонату Європи з боксу серед юнаків;</w:t>
      </w:r>
    </w:p>
    <w:p w:rsidR="00992B82" w:rsidRPr="00CD2E8A" w:rsidRDefault="00992B82" w:rsidP="00992B82">
      <w:pPr>
        <w:spacing w:after="0" w:line="240" w:lineRule="auto"/>
        <w:ind w:firstLine="708"/>
        <w:jc w:val="both"/>
        <w:rPr>
          <w:rFonts w:ascii="Times New Roman" w:hAnsi="Times New Roman"/>
          <w:sz w:val="28"/>
          <w:szCs w:val="28"/>
          <w:lang w:val="uk-UA"/>
        </w:rPr>
      </w:pPr>
      <w:proofErr w:type="spellStart"/>
      <w:r w:rsidRPr="00CD2E8A">
        <w:rPr>
          <w:rFonts w:ascii="Times New Roman" w:hAnsi="Times New Roman"/>
          <w:sz w:val="28"/>
          <w:szCs w:val="28"/>
          <w:lang w:val="uk-UA"/>
        </w:rPr>
        <w:t>Грейцар</w:t>
      </w:r>
      <w:proofErr w:type="spellEnd"/>
      <w:r w:rsidRPr="00CD2E8A">
        <w:rPr>
          <w:rFonts w:ascii="Times New Roman" w:hAnsi="Times New Roman"/>
          <w:sz w:val="28"/>
          <w:szCs w:val="28"/>
          <w:lang w:val="uk-UA"/>
        </w:rPr>
        <w:t xml:space="preserve"> Максим, </w:t>
      </w:r>
      <w:proofErr w:type="spellStart"/>
      <w:r w:rsidRPr="00CD2E8A">
        <w:rPr>
          <w:rFonts w:ascii="Times New Roman" w:hAnsi="Times New Roman"/>
          <w:sz w:val="28"/>
          <w:szCs w:val="28"/>
          <w:lang w:val="uk-UA"/>
        </w:rPr>
        <w:t>Михайлиця</w:t>
      </w:r>
      <w:proofErr w:type="spellEnd"/>
      <w:r w:rsidRPr="00CD2E8A">
        <w:rPr>
          <w:rFonts w:ascii="Times New Roman" w:hAnsi="Times New Roman"/>
          <w:sz w:val="28"/>
          <w:szCs w:val="28"/>
          <w:lang w:val="uk-UA"/>
        </w:rPr>
        <w:t xml:space="preserve"> Павло – переможці та призери Кубку світу та чемпіонату Європи з кікбоксингу;</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У 2018 році волейбольна команда юнаків КДЮСШ №1 стала чемпіонами України з волейболу (дитяча ліга) серед юнаків 2004 </w:t>
      </w:r>
      <w:proofErr w:type="spellStart"/>
      <w:r w:rsidRPr="00CD2E8A">
        <w:rPr>
          <w:rFonts w:ascii="Times New Roman" w:hAnsi="Times New Roman"/>
          <w:sz w:val="28"/>
          <w:szCs w:val="28"/>
          <w:lang w:val="uk-UA"/>
        </w:rPr>
        <w:t>р.н</w:t>
      </w:r>
      <w:proofErr w:type="spellEnd"/>
      <w:r w:rsidRPr="00CD2E8A">
        <w:rPr>
          <w:rFonts w:ascii="Times New Roman" w:hAnsi="Times New Roman"/>
          <w:sz w:val="28"/>
          <w:szCs w:val="28"/>
          <w:lang w:val="uk-UA"/>
        </w:rPr>
        <w:t xml:space="preserve">., команда 2003 </w:t>
      </w:r>
      <w:proofErr w:type="spellStart"/>
      <w:r w:rsidRPr="00CD2E8A">
        <w:rPr>
          <w:rFonts w:ascii="Times New Roman" w:hAnsi="Times New Roman"/>
          <w:sz w:val="28"/>
          <w:szCs w:val="28"/>
          <w:lang w:val="uk-UA"/>
        </w:rPr>
        <w:t>р.н</w:t>
      </w:r>
      <w:proofErr w:type="spellEnd"/>
      <w:r w:rsidRPr="00CD2E8A">
        <w:rPr>
          <w:rFonts w:ascii="Times New Roman" w:hAnsi="Times New Roman"/>
          <w:sz w:val="28"/>
          <w:szCs w:val="28"/>
          <w:lang w:val="uk-UA"/>
        </w:rPr>
        <w:t xml:space="preserve">. стала призером чемпіонату України (у першому турі чемпіонату України що </w:t>
      </w:r>
      <w:r w:rsidRPr="00CD2E8A">
        <w:rPr>
          <w:rFonts w:ascii="Times New Roman" w:hAnsi="Times New Roman"/>
          <w:sz w:val="28"/>
          <w:szCs w:val="28"/>
          <w:lang w:val="uk-UA"/>
        </w:rPr>
        <w:lastRenderedPageBreak/>
        <w:t xml:space="preserve">завершився у жовтні – команда 2004 </w:t>
      </w:r>
      <w:proofErr w:type="spellStart"/>
      <w:r w:rsidRPr="00CD2E8A">
        <w:rPr>
          <w:rFonts w:ascii="Times New Roman" w:hAnsi="Times New Roman"/>
          <w:sz w:val="28"/>
          <w:szCs w:val="28"/>
          <w:lang w:val="uk-UA"/>
        </w:rPr>
        <w:t>р.н</w:t>
      </w:r>
      <w:proofErr w:type="spellEnd"/>
      <w:r w:rsidRPr="00CD2E8A">
        <w:rPr>
          <w:rFonts w:ascii="Times New Roman" w:hAnsi="Times New Roman"/>
          <w:sz w:val="28"/>
          <w:szCs w:val="28"/>
          <w:lang w:val="uk-UA"/>
        </w:rPr>
        <w:t>. здобула перемогу, попереду ще 3 тури).</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Проводиться активна робота із залучення громадськості міста до рухової активності.</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У даному напрямку, протягом останніх років ефективно працює комунальна установа міської ради Тернопільський міський центр фізичного здоров’я населення.</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Станом на сьогодні Центром проведено 145 заходів локального масштабу: в школах, дошкільних навчальних закладів, в парках, скверах, на універсальних спортивних майданчиках та місцях масового відпочинку </w:t>
      </w:r>
      <w:proofErr w:type="spellStart"/>
      <w:r w:rsidRPr="00CD2E8A">
        <w:rPr>
          <w:rFonts w:ascii="Times New Roman" w:hAnsi="Times New Roman"/>
          <w:sz w:val="28"/>
          <w:szCs w:val="28"/>
          <w:lang w:val="uk-UA"/>
        </w:rPr>
        <w:t>тернополян</w:t>
      </w:r>
      <w:proofErr w:type="spellEnd"/>
      <w:r w:rsidRPr="00CD2E8A">
        <w:rPr>
          <w:rFonts w:ascii="Times New Roman" w:hAnsi="Times New Roman"/>
          <w:sz w:val="28"/>
          <w:szCs w:val="28"/>
          <w:lang w:val="uk-UA"/>
        </w:rPr>
        <w:t>.</w:t>
      </w:r>
    </w:p>
    <w:p w:rsidR="00992B82" w:rsidRPr="00CD2E8A" w:rsidRDefault="00992B82" w:rsidP="00992B82">
      <w:pPr>
        <w:pStyle w:val="a5"/>
        <w:ind w:firstLine="567"/>
        <w:jc w:val="both"/>
        <w:rPr>
          <w:rFonts w:ascii="Times New Roman" w:hAnsi="Times New Roman"/>
          <w:sz w:val="28"/>
          <w:szCs w:val="28"/>
        </w:rPr>
      </w:pPr>
      <w:r w:rsidRPr="00CD2E8A">
        <w:rPr>
          <w:rFonts w:ascii="Times New Roman" w:hAnsi="Times New Roman"/>
          <w:sz w:val="28"/>
          <w:szCs w:val="28"/>
        </w:rPr>
        <w:t>Варто відзначити: Ігри патріотів, Танцювальний фестиваль, Дитяча легка атлетика, Олімпійське лелеченя, Олімпійський день тощо, працівники Центру залучаються до всіх масових спортивних заходів міста.</w:t>
      </w:r>
    </w:p>
    <w:p w:rsidR="00992B82" w:rsidRPr="00CD2E8A" w:rsidRDefault="00992B82" w:rsidP="00992B82">
      <w:pPr>
        <w:pStyle w:val="a5"/>
        <w:ind w:firstLine="567"/>
        <w:jc w:val="both"/>
        <w:rPr>
          <w:rFonts w:ascii="Times New Roman" w:eastAsia="Times New Roman" w:hAnsi="Times New Roman"/>
          <w:sz w:val="28"/>
          <w:szCs w:val="28"/>
        </w:rPr>
      </w:pPr>
      <w:r w:rsidRPr="00CD2E8A">
        <w:rPr>
          <w:rFonts w:ascii="Times New Roman" w:eastAsia="Times New Roman" w:hAnsi="Times New Roman"/>
          <w:sz w:val="28"/>
          <w:szCs w:val="28"/>
        </w:rPr>
        <w:t xml:space="preserve">Протягом літнього періоду на універсальних спортивних майданчиках проводяться спортивно-розважальні заходи «Спортивні канікули» а також вуличні спортивні свята у мікрорайонах міста. </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До фізичної культури, інших видів рухової активності в </w:t>
      </w:r>
      <w:proofErr w:type="spellStart"/>
      <w:r w:rsidRPr="00CD2E8A">
        <w:rPr>
          <w:rFonts w:ascii="Times New Roman" w:hAnsi="Times New Roman"/>
          <w:sz w:val="28"/>
          <w:szCs w:val="28"/>
          <w:lang w:val="uk-UA"/>
        </w:rPr>
        <w:t>м.Тернополі</w:t>
      </w:r>
      <w:proofErr w:type="spellEnd"/>
      <w:r w:rsidRPr="00CD2E8A">
        <w:rPr>
          <w:rFonts w:ascii="Times New Roman" w:hAnsi="Times New Roman"/>
          <w:sz w:val="28"/>
          <w:szCs w:val="28"/>
          <w:lang w:val="uk-UA"/>
        </w:rPr>
        <w:t xml:space="preserve"> лише Центром станом на 01.10 2018 р. залучено понад </w:t>
      </w:r>
      <w:r w:rsidRPr="00CD2E8A">
        <w:rPr>
          <w:rFonts w:ascii="Times New Roman" w:hAnsi="Times New Roman"/>
          <w:b/>
          <w:sz w:val="28"/>
          <w:szCs w:val="28"/>
          <w:lang w:val="uk-UA"/>
        </w:rPr>
        <w:t xml:space="preserve">12297 </w:t>
      </w:r>
      <w:r w:rsidRPr="00CD2E8A">
        <w:rPr>
          <w:rFonts w:ascii="Times New Roman" w:hAnsi="Times New Roman"/>
          <w:sz w:val="28"/>
          <w:szCs w:val="28"/>
          <w:lang w:val="uk-UA"/>
        </w:rPr>
        <w:t xml:space="preserve">осіб. Варто відзначити, що це лише з числа тих осіб, що брали участь у заходах, як учасники. Значна частина </w:t>
      </w:r>
      <w:proofErr w:type="spellStart"/>
      <w:r w:rsidRPr="00CD2E8A">
        <w:rPr>
          <w:rFonts w:ascii="Times New Roman" w:hAnsi="Times New Roman"/>
          <w:sz w:val="28"/>
          <w:szCs w:val="28"/>
          <w:lang w:val="uk-UA"/>
        </w:rPr>
        <w:t>тернополян</w:t>
      </w:r>
      <w:proofErr w:type="spellEnd"/>
      <w:r w:rsidRPr="00CD2E8A">
        <w:rPr>
          <w:rFonts w:ascii="Times New Roman" w:hAnsi="Times New Roman"/>
          <w:sz w:val="28"/>
          <w:szCs w:val="28"/>
          <w:lang w:val="uk-UA"/>
        </w:rPr>
        <w:t xml:space="preserve"> також займається у приватних клубах, секціях, тощо.</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Посилена увага приділяється модернізації матеріально-технічної бази ДЮСШ та спортивних об’єктів міста. </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 xml:space="preserve">У 2018 році – придбано необхідний спортивний інвентар для спортивних шкіл міста на суму 600 тис. грн., а саме: набори фехтувального спорядження, </w:t>
      </w:r>
      <w:proofErr w:type="spellStart"/>
      <w:r w:rsidRPr="00CD2E8A">
        <w:rPr>
          <w:rFonts w:ascii="Times New Roman" w:hAnsi="Times New Roman"/>
          <w:sz w:val="28"/>
          <w:szCs w:val="28"/>
          <w:lang w:val="uk-UA"/>
        </w:rPr>
        <w:t>борцівський</w:t>
      </w:r>
      <w:proofErr w:type="spellEnd"/>
      <w:r w:rsidRPr="00CD2E8A">
        <w:rPr>
          <w:rFonts w:ascii="Times New Roman" w:hAnsi="Times New Roman"/>
          <w:sz w:val="28"/>
          <w:szCs w:val="28"/>
          <w:lang w:val="uk-UA"/>
        </w:rPr>
        <w:t xml:space="preserve"> килим, електронні цифрові табло, набори лиж, байдарки та інвентар для веслування тощо (у 2017 році придбано інвентарю на суму близько 1 млн. грн.).</w:t>
      </w:r>
    </w:p>
    <w:p w:rsidR="00992B82" w:rsidRPr="00CD2E8A" w:rsidRDefault="00992B82" w:rsidP="00992B82">
      <w:pPr>
        <w:spacing w:after="0" w:line="240" w:lineRule="auto"/>
        <w:ind w:firstLine="708"/>
        <w:jc w:val="both"/>
        <w:rPr>
          <w:rFonts w:ascii="Times New Roman" w:hAnsi="Times New Roman"/>
          <w:sz w:val="28"/>
          <w:szCs w:val="28"/>
          <w:lang w:val="uk-UA"/>
        </w:rPr>
      </w:pPr>
      <w:r w:rsidRPr="00CD2E8A">
        <w:rPr>
          <w:rFonts w:ascii="Times New Roman" w:hAnsi="Times New Roman"/>
          <w:sz w:val="28"/>
          <w:szCs w:val="28"/>
          <w:lang w:val="uk-UA"/>
        </w:rPr>
        <w:t>У 2018 році звершені ремонтні роботи нового адміністративного приміщення КДЮСШ з футболу та інших ігрових видів спорту.</w:t>
      </w:r>
    </w:p>
    <w:p w:rsidR="00992B82" w:rsidRPr="00CD2E8A" w:rsidRDefault="00992B82" w:rsidP="00992B82">
      <w:pPr>
        <w:spacing w:line="240" w:lineRule="auto"/>
        <w:ind w:firstLine="709"/>
        <w:jc w:val="both"/>
        <w:rPr>
          <w:rFonts w:ascii="Times New Roman" w:hAnsi="Times New Roman"/>
          <w:sz w:val="28"/>
          <w:szCs w:val="28"/>
          <w:lang w:val="uk-UA"/>
        </w:rPr>
      </w:pPr>
      <w:r w:rsidRPr="00CD2E8A">
        <w:rPr>
          <w:rFonts w:ascii="Times New Roman" w:hAnsi="Times New Roman"/>
          <w:sz w:val="28"/>
          <w:szCs w:val="28"/>
          <w:lang w:val="uk-UA"/>
        </w:rPr>
        <w:t>Завершуються роботи по капітальному ремонту-встановленню групи малих архітектурних форм біля футбольного поля в парку «</w:t>
      </w:r>
      <w:proofErr w:type="spellStart"/>
      <w:r w:rsidRPr="00CD2E8A">
        <w:rPr>
          <w:rFonts w:ascii="Times New Roman" w:hAnsi="Times New Roman"/>
          <w:sz w:val="28"/>
          <w:szCs w:val="28"/>
          <w:lang w:val="uk-UA"/>
        </w:rPr>
        <w:t>Топільче</w:t>
      </w:r>
      <w:proofErr w:type="spellEnd"/>
      <w:r w:rsidRPr="00CD2E8A">
        <w:rPr>
          <w:rFonts w:ascii="Times New Roman" w:hAnsi="Times New Roman"/>
          <w:sz w:val="28"/>
          <w:szCs w:val="28"/>
          <w:lang w:val="uk-UA"/>
        </w:rPr>
        <w:t>» (душові та роздягальні). Тривають роботи по встановленню тимчасового побутового приміщення для зберігання інвентарю для ДЮСШ «</w:t>
      </w:r>
      <w:proofErr w:type="spellStart"/>
      <w:r w:rsidRPr="00CD2E8A">
        <w:rPr>
          <w:rFonts w:ascii="Times New Roman" w:hAnsi="Times New Roman"/>
          <w:sz w:val="28"/>
          <w:szCs w:val="28"/>
          <w:lang w:val="uk-UA"/>
        </w:rPr>
        <w:t>Екстрім</w:t>
      </w:r>
      <w:proofErr w:type="spellEnd"/>
      <w:r w:rsidRPr="00CD2E8A">
        <w:rPr>
          <w:rFonts w:ascii="Times New Roman" w:hAnsi="Times New Roman"/>
          <w:sz w:val="28"/>
          <w:szCs w:val="28"/>
          <w:lang w:val="uk-UA"/>
        </w:rPr>
        <w:t>» на гірськолижній трасі.</w:t>
      </w:r>
    </w:p>
    <w:p w:rsidR="00992B82" w:rsidRPr="00CD2E8A" w:rsidRDefault="00992B82" w:rsidP="00992B82">
      <w:pPr>
        <w:spacing w:line="240" w:lineRule="auto"/>
        <w:ind w:firstLine="709"/>
        <w:jc w:val="both"/>
        <w:rPr>
          <w:rFonts w:ascii="Times New Roman" w:hAnsi="Times New Roman"/>
          <w:sz w:val="28"/>
          <w:szCs w:val="28"/>
          <w:lang w:val="uk-UA"/>
        </w:rPr>
      </w:pPr>
    </w:p>
    <w:p w:rsidR="00992B82" w:rsidRPr="00CD2E8A" w:rsidRDefault="00992B82" w:rsidP="00992B82">
      <w:pPr>
        <w:spacing w:after="0" w:line="240" w:lineRule="auto"/>
        <w:rPr>
          <w:rFonts w:ascii="Times New Roman" w:hAnsi="Times New Roman"/>
          <w:b/>
          <w:sz w:val="28"/>
          <w:szCs w:val="28"/>
          <w:lang w:val="uk-UA"/>
        </w:rPr>
      </w:pPr>
      <w:r w:rsidRPr="00CD2E8A">
        <w:rPr>
          <w:rFonts w:ascii="Times New Roman" w:hAnsi="Times New Roman"/>
          <w:b/>
          <w:sz w:val="28"/>
          <w:szCs w:val="28"/>
          <w:lang w:val="uk-UA"/>
        </w:rPr>
        <w:t>Начальник управління у справах</w:t>
      </w:r>
    </w:p>
    <w:p w:rsidR="00992B82" w:rsidRPr="00CD2E8A" w:rsidRDefault="00992B82" w:rsidP="00992B82">
      <w:pPr>
        <w:spacing w:after="0" w:line="240" w:lineRule="auto"/>
        <w:rPr>
          <w:rFonts w:ascii="Times New Roman" w:hAnsi="Times New Roman"/>
          <w:b/>
          <w:sz w:val="28"/>
          <w:szCs w:val="28"/>
          <w:lang w:val="uk-UA"/>
        </w:rPr>
      </w:pPr>
      <w:proofErr w:type="spellStart"/>
      <w:r w:rsidRPr="00CD2E8A">
        <w:rPr>
          <w:rFonts w:ascii="Times New Roman" w:hAnsi="Times New Roman"/>
          <w:b/>
          <w:sz w:val="28"/>
          <w:szCs w:val="28"/>
          <w:lang w:val="uk-UA"/>
        </w:rPr>
        <w:t>cім’ї</w:t>
      </w:r>
      <w:proofErr w:type="spellEnd"/>
      <w:r w:rsidRPr="00CD2E8A">
        <w:rPr>
          <w:rFonts w:ascii="Times New Roman" w:hAnsi="Times New Roman"/>
          <w:b/>
          <w:sz w:val="28"/>
          <w:szCs w:val="28"/>
          <w:lang w:val="uk-UA"/>
        </w:rPr>
        <w:t>, молодіжної політики і спорту</w:t>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t>М.М. Круть</w:t>
      </w:r>
    </w:p>
    <w:p w:rsidR="00992B82" w:rsidRPr="00CD2E8A" w:rsidRDefault="00992B82" w:rsidP="00992B82">
      <w:pPr>
        <w:spacing w:after="0" w:line="240" w:lineRule="auto"/>
        <w:rPr>
          <w:rFonts w:ascii="Times New Roman" w:hAnsi="Times New Roman"/>
          <w:b/>
          <w:sz w:val="28"/>
          <w:szCs w:val="28"/>
          <w:lang w:val="uk-UA"/>
        </w:rPr>
      </w:pPr>
    </w:p>
    <w:p w:rsidR="00992B82" w:rsidRPr="00CD2E8A" w:rsidRDefault="00992B82" w:rsidP="00992B82">
      <w:pPr>
        <w:spacing w:after="0" w:line="240" w:lineRule="auto"/>
        <w:rPr>
          <w:rFonts w:ascii="Times New Roman" w:hAnsi="Times New Roman"/>
          <w:b/>
          <w:sz w:val="28"/>
          <w:szCs w:val="28"/>
          <w:lang w:val="uk-UA"/>
        </w:rPr>
      </w:pPr>
    </w:p>
    <w:p w:rsidR="00992B82" w:rsidRPr="00CD2E8A" w:rsidRDefault="00992B82" w:rsidP="00992B82">
      <w:pPr>
        <w:spacing w:after="0" w:line="240" w:lineRule="auto"/>
        <w:rPr>
          <w:rFonts w:ascii="Times New Roman" w:hAnsi="Times New Roman"/>
          <w:b/>
          <w:sz w:val="28"/>
          <w:szCs w:val="28"/>
          <w:lang w:val="uk-UA"/>
        </w:rPr>
      </w:pPr>
      <w:r w:rsidRPr="00CD2E8A">
        <w:rPr>
          <w:rFonts w:ascii="Times New Roman" w:hAnsi="Times New Roman"/>
          <w:b/>
          <w:sz w:val="28"/>
          <w:szCs w:val="28"/>
          <w:lang w:val="uk-UA"/>
        </w:rPr>
        <w:t>Заступник міського голови</w:t>
      </w:r>
    </w:p>
    <w:p w:rsidR="00992B82" w:rsidRPr="00CD2E8A" w:rsidRDefault="00992B82" w:rsidP="00992B82">
      <w:pPr>
        <w:spacing w:after="0" w:line="240" w:lineRule="auto"/>
        <w:rPr>
          <w:rFonts w:ascii="Times New Roman" w:hAnsi="Times New Roman"/>
          <w:b/>
          <w:sz w:val="28"/>
          <w:szCs w:val="28"/>
          <w:lang w:val="uk-UA"/>
        </w:rPr>
      </w:pPr>
      <w:r w:rsidRPr="00CD2E8A">
        <w:rPr>
          <w:rFonts w:ascii="Times New Roman" w:hAnsi="Times New Roman"/>
          <w:b/>
          <w:sz w:val="28"/>
          <w:szCs w:val="28"/>
          <w:lang w:val="uk-UA"/>
        </w:rPr>
        <w:t xml:space="preserve">з питань </w:t>
      </w:r>
      <w:r>
        <w:rPr>
          <w:rFonts w:ascii="Times New Roman" w:hAnsi="Times New Roman"/>
          <w:b/>
          <w:sz w:val="28"/>
          <w:szCs w:val="28"/>
          <w:lang w:val="uk-UA"/>
        </w:rPr>
        <w:t xml:space="preserve">діяльності </w:t>
      </w:r>
      <w:r w:rsidRPr="00CD2E8A">
        <w:rPr>
          <w:rFonts w:ascii="Times New Roman" w:hAnsi="Times New Roman"/>
          <w:b/>
          <w:sz w:val="28"/>
          <w:szCs w:val="28"/>
          <w:lang w:val="uk-UA"/>
        </w:rPr>
        <w:t>виконавчих органів ради</w:t>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t xml:space="preserve">Л.О. </w:t>
      </w:r>
      <w:proofErr w:type="spellStart"/>
      <w:r w:rsidRPr="00CD2E8A">
        <w:rPr>
          <w:rFonts w:ascii="Times New Roman" w:hAnsi="Times New Roman"/>
          <w:b/>
          <w:sz w:val="28"/>
          <w:szCs w:val="28"/>
          <w:lang w:val="uk-UA"/>
        </w:rPr>
        <w:t>Бицюра</w:t>
      </w:r>
      <w:proofErr w:type="spellEnd"/>
    </w:p>
    <w:p w:rsidR="00992B82" w:rsidRPr="00CD2E8A" w:rsidRDefault="00992B82" w:rsidP="00992B82">
      <w:pPr>
        <w:spacing w:after="0" w:line="240" w:lineRule="auto"/>
        <w:rPr>
          <w:rFonts w:ascii="Times New Roman" w:hAnsi="Times New Roman"/>
          <w:b/>
          <w:sz w:val="28"/>
          <w:szCs w:val="28"/>
          <w:lang w:val="uk-UA"/>
        </w:rPr>
      </w:pPr>
    </w:p>
    <w:p w:rsidR="00992B82" w:rsidRPr="00CD2E8A" w:rsidRDefault="00992B82" w:rsidP="00992B82">
      <w:pPr>
        <w:spacing w:after="0" w:line="240" w:lineRule="auto"/>
        <w:rPr>
          <w:rFonts w:ascii="Times New Roman" w:hAnsi="Times New Roman"/>
          <w:b/>
          <w:sz w:val="28"/>
          <w:szCs w:val="28"/>
          <w:lang w:val="uk-UA"/>
        </w:rPr>
      </w:pPr>
    </w:p>
    <w:p w:rsidR="00992B82" w:rsidRPr="00CD2E8A" w:rsidRDefault="00992B82" w:rsidP="00992B82">
      <w:pPr>
        <w:spacing w:after="0" w:line="240" w:lineRule="auto"/>
        <w:rPr>
          <w:rFonts w:ascii="Times New Roman" w:hAnsi="Times New Roman"/>
          <w:b/>
          <w:sz w:val="28"/>
          <w:szCs w:val="28"/>
          <w:lang w:val="uk-UA"/>
        </w:rPr>
      </w:pPr>
      <w:r w:rsidRPr="00CD2E8A">
        <w:rPr>
          <w:rFonts w:ascii="Times New Roman" w:hAnsi="Times New Roman"/>
          <w:b/>
          <w:sz w:val="28"/>
          <w:szCs w:val="28"/>
          <w:lang w:val="uk-UA"/>
        </w:rPr>
        <w:t>Міський голова</w:t>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r>
      <w:r w:rsidRPr="00CD2E8A">
        <w:rPr>
          <w:rFonts w:ascii="Times New Roman" w:hAnsi="Times New Roman"/>
          <w:b/>
          <w:sz w:val="28"/>
          <w:szCs w:val="28"/>
          <w:lang w:val="uk-UA"/>
        </w:rPr>
        <w:tab/>
        <w:t xml:space="preserve">С.В. </w:t>
      </w:r>
      <w:proofErr w:type="spellStart"/>
      <w:r w:rsidRPr="00CD2E8A">
        <w:rPr>
          <w:rFonts w:ascii="Times New Roman" w:hAnsi="Times New Roman"/>
          <w:b/>
          <w:sz w:val="28"/>
          <w:szCs w:val="28"/>
          <w:lang w:val="uk-UA"/>
        </w:rPr>
        <w:t>Надал</w:t>
      </w:r>
      <w:proofErr w:type="spellEnd"/>
    </w:p>
    <w:p w:rsidR="00992B82" w:rsidRPr="00CD2E8A" w:rsidRDefault="00992B82" w:rsidP="00992B82">
      <w:pPr>
        <w:spacing w:line="240" w:lineRule="auto"/>
        <w:ind w:firstLine="709"/>
        <w:jc w:val="both"/>
        <w:rPr>
          <w:rFonts w:ascii="Times New Roman" w:hAnsi="Times New Roman"/>
          <w:sz w:val="28"/>
          <w:szCs w:val="28"/>
          <w:lang w:val="uk-UA"/>
        </w:rPr>
      </w:pPr>
    </w:p>
    <w:p w:rsidR="00992B82" w:rsidRPr="00CD2E8A" w:rsidRDefault="00992B82" w:rsidP="00992B82">
      <w:pPr>
        <w:rPr>
          <w:rFonts w:ascii="Times New Roman" w:hAnsi="Times New Roman"/>
          <w:color w:val="000000"/>
          <w:sz w:val="28"/>
          <w:szCs w:val="28"/>
          <w:lang w:val="uk-UA"/>
        </w:rPr>
      </w:pPr>
    </w:p>
    <w:p w:rsidR="00A33D9F" w:rsidRDefault="00A33D9F"/>
    <w:sectPr w:rsidR="00A33D9F" w:rsidSect="00C67E18">
      <w:pgSz w:w="11906" w:h="16838"/>
      <w:pgMar w:top="284"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0D4D"/>
    <w:multiLevelType w:val="hybridMultilevel"/>
    <w:tmpl w:val="366E757C"/>
    <w:lvl w:ilvl="0" w:tplc="A1141B1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2B82"/>
    <w:rsid w:val="00992B82"/>
    <w:rsid w:val="00A33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92B82"/>
    <w:rPr>
      <w:rFonts w:cs="Times New Roman"/>
      <w:b/>
    </w:rPr>
  </w:style>
  <w:style w:type="paragraph" w:styleId="a4">
    <w:name w:val="Normal (Web)"/>
    <w:basedOn w:val="a"/>
    <w:uiPriority w:val="99"/>
    <w:rsid w:val="00992B8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992B82"/>
    <w:pPr>
      <w:spacing w:after="0" w:line="240" w:lineRule="auto"/>
    </w:pPr>
    <w:rPr>
      <w:rFonts w:ascii="Calibri" w:eastAsia="Calibri" w:hAnsi="Calibri" w:cs="Times New Roman"/>
      <w:lang w:val="uk-UA" w:eastAsia="en-US"/>
    </w:rPr>
  </w:style>
  <w:style w:type="character" w:customStyle="1" w:styleId="FontStyle12">
    <w:name w:val="Font Style12"/>
    <w:rsid w:val="00992B82"/>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a/url?sa=t&amp;rct=j&amp;q=&amp;esrc=s&amp;source=web&amp;cd=10&amp;ved=0ahUKEwiE1pPF2YnbAhWL1iwKHTzBA4gQFghuMAk&amp;url=http%3A%2F%2Fmfa.gov.ua%2Fua%2Fnews-feeds%2Fforeign-offices-news%2F64610-XVII%2B%25D0%2592%25D1%2581%25D0%25B5%25D1%2581%25D0%25B2%25D1%2596%25D1%2582%25D0%25BD%25D1%258F%2B%25D0%25BB%25D1%2596%25D1%2582%25D0%25BD%25D1%258F%2B%25D0%2593%25D1%2596%25D0%25BC%25D0%25BD%25D0%25B0%25D0%25B7%25D1%2596%25D0%25B0%25D0%25B4%25D0%25B0%2B2018&amp;usg=AOvVaw0t_QDgeCJo4zM4PmcHK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F%D1%85%D1%8C%D0%BE%D0%BD%D1%87%D1%85%D0%B0%D0%BD" TargetMode="External"/><Relationship Id="rId5" Type="http://schemas.openxmlformats.org/officeDocument/2006/relationships/hyperlink" Target="https://uk.wikipedia.org/wiki/%D0%97%D0%B8%D0%BC%D0%BE%D0%B2%D1%96_%D0%9F%D0%B0%D1%80%D0%B0%D0%BB%D1%96%D0%BC%D0%BF%D1%96%D0%B9%D1%81%D1%8C%D0%BA%D1%96_%D1%96%D0%B3%D1%80%D0%B8_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9183</Characters>
  <Application>Microsoft Office Word</Application>
  <DocSecurity>0</DocSecurity>
  <Lines>76</Lines>
  <Paragraphs>21</Paragraphs>
  <ScaleCrop>false</ScaleCrop>
  <Company>Reanimator Extreme Edition</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2018-11-16T13:12:00Z</dcterms:created>
  <dcterms:modified xsi:type="dcterms:W3CDTF">2018-11-16T13:12:00Z</dcterms:modified>
</cp:coreProperties>
</file>