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03" w:rsidRPr="006E7503" w:rsidRDefault="006E7503" w:rsidP="006E750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6E7503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6E7503" w:rsidRPr="006E7503" w:rsidRDefault="006E7503" w:rsidP="006E75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7503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E7503" w:rsidRPr="006E7503" w:rsidRDefault="006E7503" w:rsidP="006E750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E7503">
        <w:rPr>
          <w:rFonts w:ascii="Times New Roman" w:hAnsi="Times New Roman" w:cs="Times New Roman"/>
          <w:sz w:val="24"/>
          <w:szCs w:val="24"/>
        </w:rPr>
        <w:t xml:space="preserve">міської ради від  </w:t>
      </w:r>
    </w:p>
    <w:p w:rsidR="006E7503" w:rsidRPr="006E7503" w:rsidRDefault="006E7503" w:rsidP="006E750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E7503">
        <w:rPr>
          <w:rFonts w:ascii="Times New Roman" w:hAnsi="Times New Roman" w:cs="Times New Roman"/>
          <w:sz w:val="24"/>
          <w:szCs w:val="24"/>
        </w:rPr>
        <w:t>26.12.2018р. № 1075</w:t>
      </w:r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03">
        <w:rPr>
          <w:rFonts w:ascii="Times New Roman" w:hAnsi="Times New Roman" w:cs="Times New Roman"/>
          <w:b/>
          <w:sz w:val="24"/>
          <w:szCs w:val="24"/>
        </w:rPr>
        <w:t>ТИТУЛЬНИЙ СПИСОК КАПІТАЛЬНОГО РЕМОНТУ</w:t>
      </w:r>
    </w:p>
    <w:p w:rsidR="006E7503" w:rsidRPr="006E7503" w:rsidRDefault="006E7503" w:rsidP="006E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03">
        <w:rPr>
          <w:rFonts w:ascii="Times New Roman" w:hAnsi="Times New Roman" w:cs="Times New Roman"/>
          <w:b/>
          <w:sz w:val="24"/>
          <w:szCs w:val="24"/>
        </w:rPr>
        <w:t>МІЖКВАРТАЛЬНИХ ПРОЇЗДІВ НА 2018 РІК</w:t>
      </w:r>
    </w:p>
    <w:tbl>
      <w:tblPr>
        <w:tblW w:w="8747" w:type="dxa"/>
        <w:tblLook w:val="04A0"/>
      </w:tblPr>
      <w:tblGrid>
        <w:gridCol w:w="800"/>
        <w:gridCol w:w="6566"/>
        <w:gridCol w:w="1381"/>
      </w:tblGrid>
      <w:tr w:rsidR="006E7503" w:rsidRPr="006E7503" w:rsidTr="00B511F3">
        <w:trPr>
          <w:trHeight w:val="21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03" w:rsidRPr="006E7503" w:rsidRDefault="006E7503" w:rsidP="006E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робіт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Орієнтовна потреба,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Вишнивецького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  -   вул. Полковника Морозенка.3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вул. П.Орлика, 3 –   вул. Юності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вул. Вербицького,6-  до вул. Вербицького, 8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вул.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Бродівська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вул.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Лукяновича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 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міжбудинкового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вул. Львівська 12-вул.Чумацька в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6E7503" w:rsidRPr="006E7503" w:rsidTr="00B511F3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між будинкового проїзду за адресою вул.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26 -    вул.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2036,00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вул. 15 Квітня 23 – вул. 15 Квітня 25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вул. Карпенка, 30 в  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1179,60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пр. Злуки –     вул.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 вул.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Бр.Бойчуків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 вул.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Бр.Бойчуків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17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2450,00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вул.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 – вул. Л.Українки, 18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вул.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вул.Протасевича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16, 16А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вул.В.Стуса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,2-бульв.Петлюри, 10 (1,2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підїзд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проїзду за адресою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вул.Полковника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Морозенка  -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вул.Леся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Курбаса, 11 в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1280,00</w:t>
            </w:r>
          </w:p>
        </w:tc>
      </w:tr>
      <w:tr w:rsidR="006E7503" w:rsidRPr="006E7503" w:rsidTr="00B511F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асфальтобетонного покриття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міжквартального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заїзду за адресою </w:t>
            </w:r>
            <w:proofErr w:type="spellStart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вул.Пушкіна</w:t>
            </w:r>
            <w:proofErr w:type="spellEnd"/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 в м. Тернополі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593,20</w:t>
            </w:r>
          </w:p>
        </w:tc>
      </w:tr>
      <w:tr w:rsidR="006E7503" w:rsidRPr="006E7503" w:rsidTr="00B511F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Проектні роботи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6E7503" w:rsidRPr="006E7503" w:rsidTr="00B511F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03" w:rsidRPr="006E7503" w:rsidRDefault="006E7503" w:rsidP="006E75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16137,80</w:t>
            </w:r>
          </w:p>
        </w:tc>
      </w:tr>
    </w:tbl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tabs>
          <w:tab w:val="left" w:pos="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03">
        <w:rPr>
          <w:rFonts w:ascii="Times New Roman" w:hAnsi="Times New Roman" w:cs="Times New Roman"/>
          <w:sz w:val="24"/>
          <w:szCs w:val="24"/>
        </w:rPr>
        <w:tab/>
        <w:t xml:space="preserve"> Міський голова                                                          С.В. </w:t>
      </w:r>
      <w:proofErr w:type="spellStart"/>
      <w:r w:rsidRPr="006E7503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03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6E7503" w:rsidRDefault="006E7503" w:rsidP="006E7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E7503" w:rsidSect="005423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7503"/>
    <w:rsid w:val="006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1579</Words>
  <Characters>901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2018-12-28T11:57:00Z</dcterms:created>
  <dcterms:modified xsi:type="dcterms:W3CDTF">2018-12-28T11:58:00Z</dcterms:modified>
</cp:coreProperties>
</file>