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895CFE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895CFE">
        <w:rPr>
          <w:sz w:val="24"/>
          <w:szCs w:val="24"/>
          <w:lang w:val="uk-UA"/>
        </w:rPr>
        <w:t>періодичне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 xml:space="preserve">тативності рішення </w:t>
      </w:r>
      <w:r w:rsidR="00895CFE">
        <w:rPr>
          <w:sz w:val="24"/>
          <w:szCs w:val="24"/>
          <w:lang w:val="uk-UA"/>
        </w:rPr>
        <w:t>Тернопільської</w:t>
      </w:r>
      <w:r w:rsidR="00202671">
        <w:rPr>
          <w:sz w:val="24"/>
          <w:szCs w:val="24"/>
          <w:lang w:val="uk-UA"/>
        </w:rPr>
        <w:t xml:space="preserve"> міської ради </w:t>
      </w:r>
    </w:p>
    <w:p w:rsidR="00895CFE" w:rsidRDefault="00895CFE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08.04.2011р. №6/7/32</w:t>
      </w:r>
      <w:r w:rsidR="00202671">
        <w:rPr>
          <w:sz w:val="24"/>
          <w:szCs w:val="24"/>
          <w:lang w:val="uk-UA"/>
        </w:rPr>
        <w:t xml:space="preserve"> «Про </w:t>
      </w:r>
      <w:r>
        <w:rPr>
          <w:sz w:val="24"/>
          <w:szCs w:val="24"/>
          <w:lang w:val="uk-UA"/>
        </w:rPr>
        <w:t xml:space="preserve">впорядкування продажу пива, слабоалкогольних </w:t>
      </w:r>
    </w:p>
    <w:p w:rsidR="00E35410" w:rsidRDefault="00895CFE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 алкогольних напоїв в роздрібній торгівельній мережі»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CF58CF" w:rsidRDefault="00CF58CF" w:rsidP="00895CFE">
      <w:pPr>
        <w:jc w:val="both"/>
        <w:rPr>
          <w:sz w:val="24"/>
          <w:szCs w:val="24"/>
          <w:lang w:val="uk-UA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</w:t>
      </w:r>
      <w:r w:rsidR="00895CFE">
        <w:rPr>
          <w:color w:val="000000"/>
          <w:sz w:val="24"/>
          <w:szCs w:val="24"/>
        </w:rPr>
        <w:t xml:space="preserve">03.2004 №308, проведено </w:t>
      </w:r>
      <w:proofErr w:type="spellStart"/>
      <w:r w:rsidR="00895CFE">
        <w:rPr>
          <w:color w:val="000000"/>
          <w:sz w:val="24"/>
          <w:szCs w:val="24"/>
        </w:rPr>
        <w:t>періодичне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r w:rsidR="00895CFE">
        <w:rPr>
          <w:sz w:val="24"/>
          <w:szCs w:val="24"/>
          <w:lang w:val="uk-UA"/>
        </w:rPr>
        <w:t>рішення Тернопільської міської ради від 08.04.2011р. №6/7/32 «Про впорядкування продажу пива, слабоалкогольних та алкогольних напоїв в роздрібній торгівельній мережі»</w:t>
      </w:r>
    </w:p>
    <w:p w:rsidR="00895CFE" w:rsidRPr="00895CFE" w:rsidRDefault="00895CFE" w:rsidP="00895CFE">
      <w:pPr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895CFE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895CFE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Тернопільської міської ради від 08.04.2011р. №6/7/32 «Про впорядкування продажу пива, слабоалкогольних та алкогольних напоїв в роздрібній торгівельній мережі».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3824A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895CFE" w:rsidRDefault="00895CFE" w:rsidP="00CF58CF">
            <w:pPr>
              <w:rPr>
                <w:sz w:val="24"/>
                <w:szCs w:val="24"/>
                <w:lang w:val="uk-UA"/>
              </w:rPr>
            </w:pPr>
            <w:r w:rsidRPr="00895CFE">
              <w:rPr>
                <w:sz w:val="24"/>
                <w:szCs w:val="24"/>
                <w:lang w:val="uk-UA"/>
              </w:rPr>
              <w:t>Необхідність підвищення культури споживання алкогольних, слабоалкогольних напоїв, пива та тютюнових виробів, стимулювання здорового способу життя; попередження правопорушень, пов`язаних із зловживанням споживання алкогольних напоїв; впорядкування продажу алкогольних та слабоалкогольних напоїв, пива та тютюнових виробів у міській торговельній мережі шляхом обмеження продажу в місцях, визначених міською радою; подолання негативних наслідків вживання алкоголю, підвищення рівня здоров’я підростаючого покоління міста Тернополя.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344E2C" w:rsidP="00895C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895CFE">
              <w:rPr>
                <w:sz w:val="24"/>
                <w:szCs w:val="24"/>
                <w:lang w:val="uk-UA"/>
              </w:rPr>
              <w:t>8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895CFE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Періодичне.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управлінням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  <w:r w:rsidR="003824A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58CF" w:rsidRPr="003824A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895CFE" w:rsidRPr="00895CFE" w:rsidRDefault="00895CFE" w:rsidP="00895C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>Кількість виявлених порушень вимог законодавства щодо реалізації пива, алкогольних та слабоалкогольних напоїв та тютюнових виробів.</w:t>
            </w:r>
          </w:p>
          <w:p w:rsidR="00895CFE" w:rsidRPr="00895CFE" w:rsidRDefault="00895CFE" w:rsidP="00895C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>Кількість виявлених порушень вимог законодавства щодо заборони вживання пива, алкогольних та слабоалкогольних напоїв та тютюнових виробів у визначених місцях на території міста.</w:t>
            </w:r>
          </w:p>
          <w:p w:rsidR="00895CFE" w:rsidRPr="00895CFE" w:rsidRDefault="00895CFE" w:rsidP="00895C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lastRenderedPageBreak/>
              <w:t>Кількість осіб, притягнутих до відповідальності за порушення вимог законодавства, в тому числі – віком до 18 років.</w:t>
            </w:r>
          </w:p>
          <w:p w:rsidR="00895CFE" w:rsidRPr="00895CFE" w:rsidRDefault="00895CFE" w:rsidP="00895C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>Сума сплачених штрафів за порушення вимог законодавства.</w:t>
            </w:r>
          </w:p>
          <w:p w:rsidR="00895CFE" w:rsidRPr="00895CFE" w:rsidRDefault="00895CFE" w:rsidP="00895CFE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>Кількість скарг громадян на порушення громадського порядку, у тому числі під час проведення міських заходів.</w:t>
            </w:r>
          </w:p>
          <w:p w:rsidR="008E149D" w:rsidRDefault="00895CFE" w:rsidP="00CF58CF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left" w:pos="280"/>
              </w:tabs>
              <w:ind w:left="0" w:firstLine="0"/>
              <w:rPr>
                <w:sz w:val="24"/>
                <w:szCs w:val="24"/>
              </w:rPr>
            </w:pPr>
            <w:r w:rsidRPr="00895CFE">
              <w:rPr>
                <w:sz w:val="24"/>
                <w:szCs w:val="24"/>
              </w:rPr>
              <w:t xml:space="preserve">Рівень інформованості суб’єктів господарювання про існування даного регуляторного </w:t>
            </w:r>
            <w:proofErr w:type="spellStart"/>
            <w:r w:rsidRPr="00895CFE">
              <w:rPr>
                <w:sz w:val="24"/>
                <w:szCs w:val="24"/>
              </w:rPr>
              <w:t>акта</w:t>
            </w:r>
            <w:proofErr w:type="spellEnd"/>
            <w:r w:rsidRPr="00895CFE">
              <w:rPr>
                <w:sz w:val="24"/>
                <w:szCs w:val="24"/>
              </w:rPr>
              <w:t xml:space="preserve">. </w:t>
            </w:r>
          </w:p>
          <w:p w:rsidR="003824AF" w:rsidRDefault="003824AF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</w:p>
          <w:p w:rsidR="003824AF" w:rsidRDefault="003824AF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Статистичні дані управління муніципальної поліції Тернопільської міської ради за відстежуваний період про притягнення до відповідальності осіб за поручення ст.156 КУпАП (порушення правил торгівлі пивом, алкогольними, слабоалкогольними напоями і тютюновими виробами)</w:t>
            </w:r>
          </w:p>
          <w:p w:rsidR="003824AF" w:rsidRDefault="003824AF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01.04.2015р. – 01.04.2016р. – 22, з них, за продаж </w:t>
            </w:r>
            <w:r w:rsidRPr="003824AF">
              <w:rPr>
                <w:sz w:val="24"/>
                <w:szCs w:val="24"/>
              </w:rPr>
              <w:t>пива (крім безалкогольного), алкогольних, слабоалкогольних напоїв або тютюнових виробів</w:t>
            </w:r>
            <w:r>
              <w:rPr>
                <w:sz w:val="24"/>
                <w:szCs w:val="24"/>
              </w:rPr>
              <w:t xml:space="preserve"> особі, яка не досягла 18 років – 6;</w:t>
            </w:r>
          </w:p>
          <w:p w:rsidR="003824AF" w:rsidRDefault="003824AF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01.04.2016р. – 01.04.2017р. – 16, </w:t>
            </w:r>
            <w:r>
              <w:rPr>
                <w:sz w:val="24"/>
                <w:szCs w:val="24"/>
              </w:rPr>
              <w:t xml:space="preserve">з них, за продаж </w:t>
            </w:r>
            <w:r w:rsidRPr="003824AF">
              <w:rPr>
                <w:sz w:val="24"/>
                <w:szCs w:val="24"/>
              </w:rPr>
              <w:t>пива (крім безалкогольного), алкогольних, слабоалкогольних напоїв або тютюнових виробів</w:t>
            </w:r>
            <w:r>
              <w:rPr>
                <w:sz w:val="24"/>
                <w:szCs w:val="24"/>
              </w:rPr>
              <w:t xml:space="preserve"> особі, яка не досягла 18 років –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;</w:t>
            </w:r>
          </w:p>
          <w:p w:rsidR="003824AF" w:rsidRPr="00895CFE" w:rsidRDefault="003824AF" w:rsidP="003824AF">
            <w:pPr>
              <w:pStyle w:val="a6"/>
              <w:tabs>
                <w:tab w:val="left" w:pos="2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01.04.2017р. – 01.04.2018р. – 29, </w:t>
            </w:r>
            <w:r>
              <w:rPr>
                <w:sz w:val="24"/>
                <w:szCs w:val="24"/>
              </w:rPr>
              <w:t xml:space="preserve">з них, за продаж </w:t>
            </w:r>
            <w:r w:rsidRPr="003824AF">
              <w:rPr>
                <w:sz w:val="24"/>
                <w:szCs w:val="24"/>
              </w:rPr>
              <w:t>пива (крім безалкогольного), алкогольних, слабоалкогольних напоїв або тютюнових виробів</w:t>
            </w:r>
            <w:r>
              <w:rPr>
                <w:sz w:val="24"/>
                <w:szCs w:val="24"/>
              </w:rPr>
              <w:t xml:space="preserve"> особі, яка не досягла 18 років –</w:t>
            </w:r>
            <w:r>
              <w:rPr>
                <w:sz w:val="24"/>
                <w:szCs w:val="24"/>
              </w:rPr>
              <w:t xml:space="preserve"> 0.</w:t>
            </w:r>
            <w:bookmarkStart w:id="0" w:name="_GoBack"/>
            <w:bookmarkEnd w:id="0"/>
          </w:p>
        </w:tc>
      </w:tr>
      <w:tr w:rsidR="00CF58CF" w:rsidRPr="003824A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F73A3E" w:rsidRDefault="008E149D" w:rsidP="00F73A3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</w:t>
            </w:r>
            <w:r w:rsidR="00F73A3E">
              <w:rPr>
                <w:sz w:val="24"/>
                <w:szCs w:val="24"/>
                <w:lang w:val="uk-UA"/>
              </w:rPr>
              <w:t>й</w:t>
            </w:r>
            <w:r w:rsidR="00AC7DA3">
              <w:rPr>
                <w:sz w:val="24"/>
                <w:szCs w:val="24"/>
                <w:lang w:val="uk-UA"/>
              </w:rPr>
              <w:t xml:space="preserve"> регуляторний акт впродовж 2015 – </w:t>
            </w:r>
            <w:r w:rsidR="00F73A3E">
              <w:rPr>
                <w:sz w:val="24"/>
                <w:szCs w:val="24"/>
                <w:lang w:val="uk-UA"/>
              </w:rPr>
              <w:t>2018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F73A3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CF58CF" w:rsidRPr="008E149D" w:rsidRDefault="008E149D" w:rsidP="00F73A3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 w:rsidR="00F73A3E"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 w:rsidR="00F73A3E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="00F73A3E" w:rsidRPr="00F73A3E">
              <w:rPr>
                <w:sz w:val="24"/>
                <w:szCs w:val="24"/>
                <w:lang w:val="uk-UA"/>
              </w:rPr>
              <w:t>на сьогодні є актуальним та потреби щодо внесення до нього змін та доповнень  не вбачається.</w:t>
            </w: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8E1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369"/>
    <w:multiLevelType w:val="hybridMultilevel"/>
    <w:tmpl w:val="2E04A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123DB2"/>
    <w:rsid w:val="00202671"/>
    <w:rsid w:val="00244F6C"/>
    <w:rsid w:val="00316B08"/>
    <w:rsid w:val="00344E2C"/>
    <w:rsid w:val="003824AF"/>
    <w:rsid w:val="00895CFE"/>
    <w:rsid w:val="008E149D"/>
    <w:rsid w:val="00AB07B0"/>
    <w:rsid w:val="00AC7DA3"/>
    <w:rsid w:val="00BB4ED1"/>
    <w:rsid w:val="00CF58CF"/>
    <w:rsid w:val="00E35410"/>
    <w:rsid w:val="00F7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B5C9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895CFE"/>
    <w:rPr>
      <w:rFonts w:ascii="Verdana" w:eastAsia="SimSu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895CFE"/>
    <w:pPr>
      <w:jc w:val="both"/>
    </w:pPr>
    <w:rPr>
      <w:rFonts w:eastAsia="Times New Roman" w:cs="Times New Roman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895CF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6</cp:revision>
  <cp:lastPrinted>2018-10-04T11:45:00Z</cp:lastPrinted>
  <dcterms:created xsi:type="dcterms:W3CDTF">2018-10-04T07:39:00Z</dcterms:created>
  <dcterms:modified xsi:type="dcterms:W3CDTF">2018-10-04T11:45:00Z</dcterms:modified>
</cp:coreProperties>
</file>