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6" w:rsidRPr="008E772E" w:rsidRDefault="00281976" w:rsidP="00281976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281976" w:rsidRPr="008000DD" w:rsidRDefault="00281976" w:rsidP="00281976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№26</w:t>
      </w:r>
    </w:p>
    <w:p w:rsidR="00281976" w:rsidRDefault="00281976" w:rsidP="00281976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281976" w:rsidRDefault="00281976" w:rsidP="00281976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281976" w:rsidRDefault="00281976" w:rsidP="00281976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16.05.2019р.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281976" w:rsidRDefault="00281976" w:rsidP="00281976">
      <w:pPr>
        <w:ind w:left="1701" w:hanging="1418"/>
        <w:rPr>
          <w:rFonts w:eastAsia="Calibri"/>
          <w:sz w:val="28"/>
          <w:szCs w:val="28"/>
        </w:rPr>
      </w:pPr>
    </w:p>
    <w:p w:rsidR="00281976" w:rsidRPr="00B77963" w:rsidRDefault="00281976" w:rsidP="00281976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="000A683C">
        <w:rPr>
          <w:sz w:val="28"/>
          <w:szCs w:val="28"/>
        </w:rPr>
        <w:t>: С.В.Надал, І.С.Хімейчук,</w:t>
      </w:r>
      <w:r w:rsidRPr="00B77963">
        <w:rPr>
          <w:sz w:val="28"/>
          <w:szCs w:val="28"/>
        </w:rPr>
        <w:t xml:space="preserve"> П.М.Якимчук</w:t>
      </w:r>
      <w:r w:rsidRPr="00B77963">
        <w:rPr>
          <w:rFonts w:eastAsia="Calibri"/>
          <w:sz w:val="28"/>
          <w:szCs w:val="28"/>
        </w:rPr>
        <w:t>, В.Є.Дідич,</w:t>
      </w:r>
      <w:r>
        <w:rPr>
          <w:rFonts w:eastAsia="Calibri"/>
          <w:sz w:val="28"/>
          <w:szCs w:val="28"/>
        </w:rPr>
        <w:t xml:space="preserve"> В.В.Шумада</w:t>
      </w:r>
      <w:r w:rsidRPr="00B77963">
        <w:rPr>
          <w:sz w:val="28"/>
          <w:szCs w:val="28"/>
        </w:rPr>
        <w:t xml:space="preserve">, </w:t>
      </w:r>
      <w:r w:rsidR="000A683C">
        <w:rPr>
          <w:sz w:val="28"/>
          <w:szCs w:val="28"/>
        </w:rPr>
        <w:t>В.О.Остапчук,</w:t>
      </w:r>
      <w:r w:rsidR="000A683C" w:rsidRPr="00DC0BA7">
        <w:rPr>
          <w:sz w:val="28"/>
          <w:szCs w:val="28"/>
        </w:rPr>
        <w:t xml:space="preserve"> </w:t>
      </w:r>
      <w:r w:rsidR="000A683C" w:rsidRPr="00B77963">
        <w:rPr>
          <w:sz w:val="28"/>
          <w:szCs w:val="28"/>
        </w:rPr>
        <w:t>В.В.Стемковський</w:t>
      </w:r>
      <w:r w:rsidR="000A683C">
        <w:rPr>
          <w:sz w:val="28"/>
          <w:szCs w:val="28"/>
        </w:rPr>
        <w:t xml:space="preserve">, </w:t>
      </w:r>
      <w:r w:rsidR="000A683C" w:rsidRPr="00B77963">
        <w:rPr>
          <w:sz w:val="28"/>
          <w:szCs w:val="28"/>
        </w:rPr>
        <w:t>В.М.Корнутяк</w:t>
      </w:r>
      <w:r w:rsidR="000A683C">
        <w:rPr>
          <w:sz w:val="28"/>
          <w:szCs w:val="28"/>
        </w:rPr>
        <w:t xml:space="preserve">, </w:t>
      </w:r>
      <w:r>
        <w:rPr>
          <w:sz w:val="28"/>
          <w:szCs w:val="28"/>
        </w:rPr>
        <w:t>С.В.Гаврилюк, О.М.Туткалюк,</w:t>
      </w:r>
      <w:r w:rsidRPr="00B77963">
        <w:rPr>
          <w:sz w:val="28"/>
          <w:szCs w:val="28"/>
        </w:rPr>
        <w:t xml:space="preserve"> Б.А.Татарин, Л.О.Бицюра, О.І.Кузьма.</w:t>
      </w:r>
    </w:p>
    <w:p w:rsidR="00281976" w:rsidRPr="00B77963" w:rsidRDefault="00281976" w:rsidP="00281976">
      <w:pPr>
        <w:rPr>
          <w:b/>
          <w:sz w:val="28"/>
          <w:szCs w:val="28"/>
        </w:rPr>
      </w:pPr>
    </w:p>
    <w:p w:rsidR="00281976" w:rsidRPr="00B77963" w:rsidRDefault="00281976" w:rsidP="00281976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 xml:space="preserve">О.В.Печіль, І.М.Чорній, Т.Ф.Шульга, </w:t>
      </w:r>
      <w:r w:rsidR="000A683C">
        <w:rPr>
          <w:rFonts w:eastAsia="Calibri"/>
          <w:sz w:val="28"/>
          <w:szCs w:val="28"/>
        </w:rPr>
        <w:t>М.П.Зварич</w:t>
      </w:r>
      <w:r w:rsidRPr="00B77963">
        <w:rPr>
          <w:rFonts w:eastAsia="Calibri"/>
          <w:sz w:val="28"/>
          <w:szCs w:val="28"/>
        </w:rPr>
        <w:t xml:space="preserve">, </w:t>
      </w:r>
      <w:r w:rsidR="000A683C">
        <w:rPr>
          <w:rFonts w:eastAsia="Calibri"/>
          <w:sz w:val="28"/>
          <w:szCs w:val="28"/>
        </w:rPr>
        <w:t xml:space="preserve">С.Гривас – Інформагенство «Терміново», </w:t>
      </w:r>
      <w:r>
        <w:rPr>
          <w:rFonts w:eastAsia="Calibri"/>
          <w:sz w:val="28"/>
          <w:szCs w:val="28"/>
        </w:rPr>
        <w:t>М.Дохват</w:t>
      </w:r>
      <w:r w:rsidRPr="00B77963">
        <w:rPr>
          <w:rFonts w:eastAsia="Calibri"/>
          <w:sz w:val="28"/>
          <w:szCs w:val="28"/>
        </w:rPr>
        <w:t xml:space="preserve"> – «20 </w:t>
      </w:r>
      <w:r w:rsidRPr="00F21A5A">
        <w:rPr>
          <w:rFonts w:eastAsia="Calibri"/>
          <w:sz w:val="28"/>
          <w:szCs w:val="28"/>
        </w:rPr>
        <w:t>хвил</w:t>
      </w:r>
      <w:r w:rsidR="000A683C">
        <w:rPr>
          <w:rFonts w:eastAsia="Calibri"/>
          <w:sz w:val="28"/>
          <w:szCs w:val="28"/>
        </w:rPr>
        <w:t>ин».</w:t>
      </w:r>
    </w:p>
    <w:p w:rsidR="00281976" w:rsidRPr="00B77963" w:rsidRDefault="00281976" w:rsidP="00281976">
      <w:pPr>
        <w:rPr>
          <w:rFonts w:eastAsia="Calibri"/>
          <w:sz w:val="28"/>
          <w:szCs w:val="28"/>
        </w:rPr>
      </w:pPr>
    </w:p>
    <w:p w:rsidR="00281976" w:rsidRPr="00B77963" w:rsidRDefault="00281976" w:rsidP="00281976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281976" w:rsidRPr="009E7B54" w:rsidRDefault="00281976" w:rsidP="00281976">
      <w:pPr>
        <w:ind w:left="1412" w:hanging="1412"/>
      </w:pPr>
    </w:p>
    <w:p w:rsidR="00281976" w:rsidRDefault="00281976" w:rsidP="00281976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281976" w:rsidRDefault="00281976" w:rsidP="0028197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43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425</w:t>
      </w:r>
      <w:r>
        <w:rPr>
          <w:rFonts w:ascii="Arial" w:hAnsi="Arial" w:cs="Arial"/>
        </w:rPr>
        <w:tab/>
      </w:r>
      <w:r>
        <w:rPr>
          <w:color w:val="000000"/>
        </w:rPr>
        <w:t>Про взяття на баланс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426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сімейного заходу «Свято морозива»</w:t>
      </w:r>
      <w:r>
        <w:rPr>
          <w:rFonts w:ascii="Arial" w:hAnsi="Arial" w:cs="Arial"/>
        </w:rPr>
        <w:tab/>
      </w:r>
      <w:r>
        <w:rPr>
          <w:color w:val="000000"/>
        </w:rPr>
        <w:t>Б.В.Ясеновський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обсяг прийому учнів у Галицький коледж ім. В. Чорновола на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2019-2020 навчальний рік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428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 пам’ятного знаку Святому Роху за адресою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вул. Пирогова, 16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05.06.2013р. №601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у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06.02.2019 року № 131 «Про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затвердження фінансового плану комунального підприємства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«Міськавтотранс» на 2019 рік»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№65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27.01.2016р. «Про затвердження маршрутів громадського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транспорту загального користування в м.Тернополі»</w:t>
      </w:r>
    </w:p>
    <w:p w:rsidR="000A683C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</w:t>
      </w:r>
    </w:p>
    <w:p w:rsidR="00281976" w:rsidRDefault="000A683C" w:rsidP="000A68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81976">
        <w:rPr>
          <w:color w:val="000000"/>
        </w:rPr>
        <w:t>приладів обліку води</w:t>
      </w:r>
      <w:r w:rsidR="00281976">
        <w:rPr>
          <w:rFonts w:ascii="Arial" w:hAnsi="Arial" w:cs="Arial"/>
        </w:rPr>
        <w:tab/>
      </w:r>
      <w:r w:rsidR="00281976">
        <w:rPr>
          <w:color w:val="000000"/>
        </w:rPr>
        <w:t>О.І.Соколовський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 на перепоховання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437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438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439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440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441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кімнати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443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реєстрацію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має правокористування житловим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діти мають право користування житловим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дарування квартир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малолітніх дітей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земельної ділянки, торгово-офісних приміщень на ім’я малолітніх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малолітніх дітей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дітей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від імені малолітньої дитини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дарування частин квартир  від імені малолітньої дитини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купівлі-продажу частини квартири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дозволів на укладання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договорів купівлі-продажу частини квартири, дарування частини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житлового будинку, частини земельної ділянки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батьком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459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малолітніх дітей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460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462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малолітнім  дітям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 поділ спадкового майна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малолітньої дитини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купівлі-продажу в її користь</w:t>
      </w:r>
    </w:p>
    <w:p w:rsidR="00281976" w:rsidRPr="008000DD" w:rsidRDefault="00281976" w:rsidP="00281976">
      <w:r w:rsidRPr="008000DD">
        <w:t>Інформував: С.В.Надал.</w:t>
      </w:r>
    </w:p>
    <w:p w:rsidR="00281976" w:rsidRPr="008000DD" w:rsidRDefault="00281976" w:rsidP="00281976">
      <w:r w:rsidRPr="008000DD">
        <w:rPr>
          <w:noProof/>
        </w:rPr>
        <w:t>Голосування: за – 1</w:t>
      </w:r>
      <w:r w:rsidR="000A683C"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281976" w:rsidRPr="008000DD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 і взяти за основу порядок денний засідання виконавчого комітету.</w:t>
      </w:r>
    </w:p>
    <w:p w:rsidR="00281976" w:rsidRPr="008000DD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81976" w:rsidRDefault="00281976" w:rsidP="0028197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B30AE4">
        <w:rPr>
          <w:color w:val="000000"/>
        </w:rPr>
        <w:t>5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результатів конкурсу з вибору інвестора для 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будівництва, реконструкції, реставрації тощо об’єктів житлового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та нежитлового призначення, незавершеного будівництва,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інженерно-транспортної інфраструктури міста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 меморіальної таблиці за адресою вул. Братів </w:t>
      </w:r>
      <w:r>
        <w:rPr>
          <w:rFonts w:ascii="Arial" w:hAnsi="Arial" w:cs="Arial"/>
        </w:rPr>
        <w:tab/>
      </w:r>
      <w:r>
        <w:rPr>
          <w:color w:val="000000"/>
        </w:rPr>
        <w:t>В.Й Бесага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Бойчуків, 4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та влаштування малолітньої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неповнолітній дитині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договору про медичне обслуговування  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населення Тернопільської громади у 2019 році КНП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«Тернопільська стоматологічна поліклініка»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02.08.2017р. №543«Про затвердження Порядку забезпечення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осіб, офіційно зареєстрованих чи фактичне місце  проживання та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офіційним місцем роботи яких є м. Тернопіль, Електронними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квитками «Соціальна карта Тернополянина»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1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продовження терміну дії договорів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17.04.2019 р. №394 «Про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припинення експлуатації шляхопроводу через залізничну колію на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вул. Об’їзна – вул. Протасевича  в м.Тернополі».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0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 внесення змін в рішення виконавчого 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 13 лютого 2019 року №158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13.02.2019р. № 162 «Про затвердження титульного списку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капітального ремонту та реконструкції об’єктів шляхово-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мостового господарства Тернопільської міської територіальної 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громади на 2019 рік»</w:t>
      </w:r>
    </w:p>
    <w:p w:rsidR="00281976" w:rsidRDefault="00281976" w:rsidP="000A683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Про перерозподіл бюджетних асигнувань</w:t>
      </w:r>
      <w:r>
        <w:rPr>
          <w:rFonts w:ascii="Arial" w:hAnsi="Arial" w:cs="Arial"/>
        </w:rPr>
        <w:tab/>
      </w:r>
      <w:r>
        <w:rPr>
          <w:color w:val="000000"/>
        </w:rPr>
        <w:t>Н.П.Кучер</w:t>
      </w:r>
    </w:p>
    <w:p w:rsidR="00281976" w:rsidRDefault="00281976" w:rsidP="0028197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Умови проведення конкурсу на перевезення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281976" w:rsidRDefault="00281976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пасажирів на автобусних маршрутах загального користування</w:t>
      </w:r>
    </w:p>
    <w:p w:rsidR="000A683C" w:rsidRDefault="000A683C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color w:val="000000"/>
        </w:rPr>
        <w:t xml:space="preserve">              </w:t>
      </w:r>
      <w:r w:rsidRPr="000A683C">
        <w:rPr>
          <w:b/>
          <w:color w:val="000000"/>
        </w:rPr>
        <w:t>14</w:t>
      </w:r>
      <w:r>
        <w:rPr>
          <w:color w:val="000000"/>
        </w:rPr>
        <w:tab/>
      </w:r>
      <w:r w:rsidRPr="00E81095">
        <w:rPr>
          <w:noProof/>
        </w:rPr>
        <w:t>Про розроблення детального плану території, обмеженої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В.Й.Бесага</w:t>
      </w:r>
    </w:p>
    <w:p w:rsidR="000A683C" w:rsidRDefault="000A683C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81095">
        <w:rPr>
          <w:noProof/>
        </w:rPr>
        <w:t xml:space="preserve">вул. Руська, вул. Кардинала Сліпого, вул. Листопадова, </w:t>
      </w:r>
    </w:p>
    <w:p w:rsidR="000A683C" w:rsidRDefault="000A683C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81095">
        <w:rPr>
          <w:noProof/>
        </w:rPr>
        <w:t>вул. М. Грушевського, межі парку ім. Т. Шевченка та набережної ставу</w:t>
      </w:r>
    </w:p>
    <w:p w:rsidR="000A683C" w:rsidRDefault="000A683C" w:rsidP="00281976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E81095">
        <w:rPr>
          <w:noProof/>
        </w:rPr>
        <w:t>(мікрорайон «Історичний центр» житлового району «Центральний»)</w:t>
      </w:r>
    </w:p>
    <w:p w:rsidR="000A683C" w:rsidRDefault="000A683C" w:rsidP="000A683C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color w:val="000000"/>
          <w:sz w:val="27"/>
          <w:szCs w:val="27"/>
        </w:rPr>
        <w:t xml:space="preserve">            </w:t>
      </w:r>
      <w:r w:rsidRPr="000A683C">
        <w:rPr>
          <w:b/>
          <w:color w:val="000000"/>
        </w:rPr>
        <w:t>15</w:t>
      </w:r>
      <w:r>
        <w:rPr>
          <w:color w:val="000000"/>
          <w:sz w:val="27"/>
          <w:szCs w:val="27"/>
        </w:rPr>
        <w:tab/>
      </w:r>
      <w:r w:rsidRPr="00E81095">
        <w:rPr>
          <w:noProof/>
        </w:rPr>
        <w:t xml:space="preserve">Про затвердження архітектурних типів тимчасових споруд </w:t>
      </w:r>
      <w:r>
        <w:rPr>
          <w:noProof/>
        </w:rPr>
        <w:tab/>
      </w:r>
      <w:r>
        <w:rPr>
          <w:noProof/>
        </w:rPr>
        <w:tab/>
        <w:t>В.Й.Бесага</w:t>
      </w:r>
    </w:p>
    <w:p w:rsidR="000A683C" w:rsidRDefault="000A683C" w:rsidP="000A683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E81095">
        <w:rPr>
          <w:noProof/>
        </w:rPr>
        <w:t>для провадження підприємницької діяльності</w:t>
      </w:r>
    </w:p>
    <w:p w:rsidR="00281976" w:rsidRPr="008000DD" w:rsidRDefault="00281976" w:rsidP="00281976">
      <w:r w:rsidRPr="008000DD">
        <w:t>Інформував: С.В.Надал.</w:t>
      </w:r>
    </w:p>
    <w:p w:rsidR="00281976" w:rsidRPr="008000DD" w:rsidRDefault="00281976" w:rsidP="00281976">
      <w:r w:rsidRPr="008000DD">
        <w:rPr>
          <w:noProof/>
        </w:rPr>
        <w:t>Голосування: за – 1</w:t>
      </w:r>
      <w:r w:rsidR="000A683C"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281976" w:rsidRPr="008000DD" w:rsidRDefault="00281976" w:rsidP="00281976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281976" w:rsidRPr="008000DD" w:rsidRDefault="00281976" w:rsidP="00281976">
      <w:pPr>
        <w:ind w:left="993" w:hanging="993"/>
      </w:pPr>
    </w:p>
    <w:p w:rsidR="00281976" w:rsidRPr="008000DD" w:rsidRDefault="00281976" w:rsidP="00281976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281976" w:rsidRPr="008000DD" w:rsidRDefault="00281976" w:rsidP="00281976">
      <w:r w:rsidRPr="008000DD">
        <w:t>Інформував: С.В.Надал.</w:t>
      </w:r>
    </w:p>
    <w:p w:rsidR="000A683C" w:rsidRPr="008000DD" w:rsidRDefault="000A683C" w:rsidP="000A683C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281976" w:rsidRPr="008000DD" w:rsidRDefault="00281976" w:rsidP="00281976">
      <w:r w:rsidRPr="008000DD">
        <w:t>Вирішили: затвердити порядок денний засідання виконавчого комітету в цілому.</w:t>
      </w:r>
    </w:p>
    <w:p w:rsidR="00281976" w:rsidRDefault="00281976" w:rsidP="00C515A5">
      <w:pPr>
        <w:ind w:left="993" w:hanging="993"/>
      </w:pPr>
    </w:p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DC6CF2" w:rsidRDefault="00DC6CF2">
      <w:r>
        <w:t>Доповіда</w:t>
      </w:r>
      <w:r w:rsidR="00E14B25">
        <w:t>ла</w:t>
      </w:r>
      <w:r>
        <w:t>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444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частин квартири, де діти мають право користування житловим приміщенням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445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дозволів на укладання договорів дарування квартир на ім’я малолітніх дітей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446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дозволів на укладання договорів дарування частин земельної ділянки, торгово-офісних приміщень на ім’я малолітніх дітей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447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квартири на ім’я малолітніх дітей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448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частин квартири, де малолітня дитина має право користування житловим приміщенням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449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квартири на ім’я дітей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450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451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дозволів на укладання договорів купівлі-продажу, дарування частин квартир від імені малолітньої дитини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452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453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дозволів на укладання договорів купівлі-продажу, дарування частин квартир від імені малолітньої дитини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454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неповнолітній дитині дозволу на укладання договору купівлі-продажу частини квартири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455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неповнолітній дитині дозволів на укладання договорів купівлі-продажу частини квартири, дарування частини житлового будинку, частини земельної ділянки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456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висновку щодо визначення місця проживання малолітньої дитини з батьком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DC6CF2" w:rsidRDefault="00E14B25">
      <w:pPr>
        <w:rPr>
          <w:noProof/>
        </w:rPr>
      </w:pPr>
      <w:r>
        <w:t>Виступив</w:t>
      </w:r>
      <w:r w:rsidR="00DC6CF2">
        <w:t>:</w:t>
      </w:r>
      <w:r>
        <w:t>Л.О.Бицюра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457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458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статусу та влаштування малолітніх дітей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459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встановлення опіки над майном малолітньої дитини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460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461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статусу малолітнім дітям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462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неповнолітній дитині дозволу на укладання договору про поділ спадкового майна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463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464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неповнолітній дитині дозволу на укладання договору купівлі-продажу квартири в її користь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465</w:t>
      </w:r>
      <w:r>
        <w:t xml:space="preserve"> додається.</w:t>
      </w:r>
    </w:p>
    <w:p w:rsidR="00DC6CF2" w:rsidRDefault="00DC6CF2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статусу та влаштування малолітньої дитини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E14B25" w:rsidRDefault="00E14B25" w:rsidP="00E14B25">
      <w:pPr>
        <w:rPr>
          <w:noProof/>
        </w:rPr>
      </w:pPr>
      <w:r>
        <w:t>Виступив:Л.О.Бицюра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469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статусу неповнолітній дитині</w:t>
      </w:r>
      <w:r>
        <w:t xml:space="preserve"> </w:t>
      </w:r>
    </w:p>
    <w:p w:rsidR="00E14B25" w:rsidRDefault="00E14B25" w:rsidP="00E14B25">
      <w:r>
        <w:t>Доповідала:</w:t>
      </w:r>
      <w:r w:rsidRPr="00E81095">
        <w:rPr>
          <w:noProof/>
        </w:rPr>
        <w:t>З.Б.Здеб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470</w:t>
      </w:r>
      <w:r>
        <w:t xml:space="preserve"> додається.</w:t>
      </w:r>
    </w:p>
    <w:p w:rsidR="00E14B25" w:rsidRDefault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E14B25" w:rsidRDefault="00E14B25" w:rsidP="00E14B25">
      <w:r>
        <w:t>Доповідав:</w:t>
      </w:r>
      <w:r w:rsidRPr="00E81095">
        <w:rPr>
          <w:noProof/>
        </w:rPr>
        <w:t>Ю.П.Дейнека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42</w:t>
      </w:r>
      <w:r>
        <w:rPr>
          <w:noProof/>
        </w:rPr>
        <w:t>3</w:t>
      </w:r>
      <w:r>
        <w:t xml:space="preserve"> додається.</w:t>
      </w:r>
    </w:p>
    <w:p w:rsidR="00E14B25" w:rsidRDefault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E14B25" w:rsidRDefault="00E14B25" w:rsidP="00E14B25">
      <w:r>
        <w:t>Доповідав:</w:t>
      </w:r>
      <w:r w:rsidRPr="00E81095">
        <w:rPr>
          <w:noProof/>
        </w:rPr>
        <w:t>Ю.П.Дейнека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424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>
        <w:t xml:space="preserve"> </w:t>
      </w:r>
    </w:p>
    <w:p w:rsidR="00E14B25" w:rsidRDefault="00E14B25" w:rsidP="00E14B25">
      <w:r>
        <w:t>Доповідав:</w:t>
      </w:r>
      <w:r w:rsidRPr="00E81095">
        <w:rPr>
          <w:noProof/>
        </w:rPr>
        <w:t>Ю.П.Дейнека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466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E14B25" w:rsidRDefault="00E14B25" w:rsidP="00E14B25">
      <w:r>
        <w:t>Доповіда</w:t>
      </w:r>
      <w:r w:rsidR="004B36A7">
        <w:t>ла</w:t>
      </w:r>
      <w:r>
        <w:t>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435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436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приватизацію жилого приміщення в гуртожитку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437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приватизацію жилих приміщень в гуртожитках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438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зміну статусу жилого приміщення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439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зміну статусу жилого приміщення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440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переоформлення ордерів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441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кімнати в гуртожитку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442</w:t>
      </w:r>
      <w:r>
        <w:t xml:space="preserve"> додається.</w:t>
      </w:r>
    </w:p>
    <w:p w:rsidR="00E14B25" w:rsidRDefault="00E14B25" w:rsidP="00E14B25"/>
    <w:p w:rsidR="00E14B25" w:rsidRDefault="00E14B25" w:rsidP="00E14B25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реєстрацію в гуртожитку</w:t>
      </w:r>
      <w:r>
        <w:t xml:space="preserve"> </w:t>
      </w:r>
    </w:p>
    <w:p w:rsidR="004B36A7" w:rsidRDefault="004B36A7" w:rsidP="004B36A7">
      <w:r>
        <w:t>Доповідала:</w:t>
      </w:r>
      <w:r w:rsidRPr="00E81095">
        <w:rPr>
          <w:noProof/>
        </w:rPr>
        <w:t>Т.Г.Басюрська</w:t>
      </w:r>
    </w:p>
    <w:p w:rsidR="00E14B25" w:rsidRPr="008000DD" w:rsidRDefault="00E14B25" w:rsidP="00E14B25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E14B25" w:rsidRDefault="00E14B25" w:rsidP="00E14B25">
      <w:r>
        <w:t>Вирішили: рішення №</w:t>
      </w:r>
      <w:r w:rsidRPr="00E81095">
        <w:rPr>
          <w:noProof/>
        </w:rPr>
        <w:t>443</w:t>
      </w:r>
      <w:r>
        <w:t xml:space="preserve"> додається.</w:t>
      </w:r>
    </w:p>
    <w:p w:rsidR="00E14B25" w:rsidRDefault="00E14B25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взяття на баланс</w:t>
      </w:r>
      <w:r>
        <w:t xml:space="preserve"> </w:t>
      </w:r>
    </w:p>
    <w:p w:rsidR="004B36A7" w:rsidRDefault="004B36A7" w:rsidP="004B36A7">
      <w:r>
        <w:t>Доповідав:</w:t>
      </w:r>
      <w:r>
        <w:rPr>
          <w:noProof/>
        </w:rPr>
        <w:t>В.П.Кармазин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425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проведення сімейного заходу «Свято морозива»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Б.В.Ясеновський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426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обсяг прийому учнів у Галицький коледж ім. В. Чорновола на 2019-2020 навчальний рік</w:t>
      </w:r>
      <w:r>
        <w:t xml:space="preserve"> </w:t>
      </w:r>
    </w:p>
    <w:p w:rsidR="004B36A7" w:rsidRDefault="004B36A7" w:rsidP="004B36A7">
      <w:r>
        <w:t>Доповідала:І.М.Сум</w:t>
      </w:r>
    </w:p>
    <w:p w:rsidR="004B36A7" w:rsidRPr="004B36A7" w:rsidRDefault="004B36A7" w:rsidP="004B36A7">
      <w:r>
        <w:t>Запрошена:М.</w:t>
      </w:r>
      <w:r w:rsidR="00B30AE4">
        <w:t>П</w:t>
      </w:r>
      <w:r>
        <w:t>.Баб</w:t>
      </w:r>
      <w:r w:rsidRPr="004B36A7">
        <w:rPr>
          <w:lang w:val="ru-RU"/>
        </w:rPr>
        <w:t>`</w:t>
      </w:r>
      <w:r>
        <w:t xml:space="preserve">юк – директор </w:t>
      </w:r>
      <w:r>
        <w:rPr>
          <w:noProof/>
        </w:rPr>
        <w:t>Галицького</w:t>
      </w:r>
      <w:r w:rsidRPr="00E81095">
        <w:rPr>
          <w:noProof/>
        </w:rPr>
        <w:t xml:space="preserve"> коледж</w:t>
      </w:r>
      <w:r>
        <w:rPr>
          <w:noProof/>
        </w:rPr>
        <w:t>у</w:t>
      </w:r>
      <w:r w:rsidRPr="00E81095">
        <w:rPr>
          <w:noProof/>
        </w:rPr>
        <w:t xml:space="preserve"> ім. В. Чорновола</w:t>
      </w:r>
    </w:p>
    <w:p w:rsidR="004B36A7" w:rsidRDefault="004B36A7" w:rsidP="004B36A7">
      <w:pPr>
        <w:rPr>
          <w:noProof/>
        </w:rPr>
      </w:pPr>
      <w:r>
        <w:t>Виступив:</w:t>
      </w:r>
      <w:r>
        <w:rPr>
          <w:noProof/>
        </w:rPr>
        <w:t>Л.О.Бицюра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427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4B36A7" w:rsidRDefault="004B36A7" w:rsidP="004B36A7">
      <w:r>
        <w:t>Доповідала:І.М.Сум</w:t>
      </w:r>
    </w:p>
    <w:p w:rsidR="004B36A7" w:rsidRDefault="004B36A7" w:rsidP="004B36A7">
      <w:pPr>
        <w:rPr>
          <w:noProof/>
        </w:rPr>
      </w:pPr>
      <w:r>
        <w:t>Виступили:</w:t>
      </w:r>
      <w:r>
        <w:rPr>
          <w:noProof/>
        </w:rPr>
        <w:t>В.В.Стемковський, Л.О.Бицюра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428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встановлення пам’ятного знаку Святому Роху за адресою вул. Пирогова, 16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В.Й Бесага</w:t>
      </w:r>
    </w:p>
    <w:p w:rsidR="004B36A7" w:rsidRDefault="004B36A7" w:rsidP="004B36A7">
      <w:pPr>
        <w:rPr>
          <w:noProof/>
        </w:rPr>
      </w:pPr>
      <w:r>
        <w:t>Виступили:</w:t>
      </w:r>
      <w:r>
        <w:rPr>
          <w:noProof/>
        </w:rPr>
        <w:t>П.М.Якимчук, Л.О.Бицюра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429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до рішення виконавчого комітету міської ради від 05.06.2013р. №601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В.Й Бесага</w:t>
      </w:r>
    </w:p>
    <w:p w:rsidR="004B36A7" w:rsidRDefault="004B36A7" w:rsidP="004B36A7">
      <w:pPr>
        <w:rPr>
          <w:noProof/>
        </w:rPr>
      </w:pPr>
      <w:r>
        <w:t>Виступили:</w:t>
      </w:r>
      <w:r>
        <w:rPr>
          <w:noProof/>
        </w:rPr>
        <w:t>В.О.Остапчук, С.В.Надал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430</w:t>
      </w:r>
      <w:r>
        <w:t xml:space="preserve"> додається.</w:t>
      </w:r>
    </w:p>
    <w:p w:rsidR="004B36A7" w:rsidRDefault="004B36A7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встановлення меморіальної таблиці за адресою вул. Братів Бойчуків, 4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В.Й Бесага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467</w:t>
      </w:r>
      <w:r>
        <w:t xml:space="preserve"> додається.</w:t>
      </w:r>
    </w:p>
    <w:p w:rsidR="00605F29" w:rsidRDefault="00605F29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розроблення детального плану території, обмеженої вул. Руська, вул. Кардинала Сліпого, вул. Листопадова, вул. М. Грушевського, межі парку ім. Т. Шевченка та набережної ставу (мікрорайон «Історичний центр» житлового району «Центральний»)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В.Й Бесага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480</w:t>
      </w:r>
      <w:r>
        <w:t xml:space="preserve"> додається.</w:t>
      </w:r>
    </w:p>
    <w:p w:rsidR="00605F29" w:rsidRDefault="00605F29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архітектурних типів тимчасових споруд для провадження підприємницької діяльності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В.Й Бесага</w:t>
      </w:r>
    </w:p>
    <w:p w:rsidR="00605F29" w:rsidRDefault="00605F29" w:rsidP="00605F29">
      <w:pPr>
        <w:rPr>
          <w:noProof/>
        </w:rPr>
      </w:pPr>
      <w:r>
        <w:t>Виступили:</w:t>
      </w:r>
      <w:r>
        <w:rPr>
          <w:noProof/>
        </w:rPr>
        <w:t>С.В.Надал, В.Є.Дідич, В.О.Остапчук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479</w:t>
      </w:r>
      <w:r>
        <w:t xml:space="preserve"> додається.</w:t>
      </w:r>
    </w:p>
    <w:p w:rsidR="00605F29" w:rsidRDefault="00605F29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у рішення виконавчого комітету Тернопільської міської ради від 06.02.2019 року № 131 «Про затвердження фінансового плану комунального підприємства «Міськавтотранс» на 2019 рік»</w:t>
      </w:r>
      <w:r>
        <w:t xml:space="preserve"> </w:t>
      </w:r>
    </w:p>
    <w:p w:rsidR="004B36A7" w:rsidRDefault="004B36A7" w:rsidP="004B36A7">
      <w:pPr>
        <w:rPr>
          <w:noProof/>
        </w:rPr>
      </w:pPr>
      <w:r>
        <w:t>Доповідав:</w:t>
      </w:r>
      <w:r w:rsidRPr="00E81095">
        <w:rPr>
          <w:noProof/>
        </w:rPr>
        <w:t>І.Г. Мединський</w:t>
      </w:r>
    </w:p>
    <w:p w:rsidR="00605F29" w:rsidRDefault="00605F29" w:rsidP="00605F29">
      <w:r>
        <w:rPr>
          <w:noProof/>
        </w:rPr>
        <w:t xml:space="preserve">Запрошений:Р.В.Торожнюк – директор </w:t>
      </w:r>
      <w:r w:rsidRPr="00E81095">
        <w:rPr>
          <w:noProof/>
        </w:rPr>
        <w:t>комунального підприємства «Міськавтотранс»</w:t>
      </w:r>
    </w:p>
    <w:p w:rsidR="004B36A7" w:rsidRDefault="00605F29" w:rsidP="004B36A7">
      <w:pPr>
        <w:rPr>
          <w:noProof/>
        </w:rPr>
      </w:pPr>
      <w:r>
        <w:t>Виступив</w:t>
      </w:r>
      <w:r w:rsidR="004B36A7">
        <w:t>:</w:t>
      </w:r>
      <w:r>
        <w:rPr>
          <w:noProof/>
        </w:rPr>
        <w:t>С.В.Надал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431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в рішення виконавчого комітету №65 від 27.01.2016р. «Про затвердження маршрутів громадського транспорту загального користування в м.Тернополі»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І.Г. Мединський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432</w:t>
      </w:r>
      <w:r>
        <w:t xml:space="preserve"> додається.</w:t>
      </w:r>
    </w:p>
    <w:p w:rsidR="004B36A7" w:rsidRDefault="004B36A7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продовження терміну дії договорів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І.Г. Мединський</w:t>
      </w:r>
    </w:p>
    <w:p w:rsidR="00605F29" w:rsidRDefault="00B30AE4" w:rsidP="00605F29">
      <w:pPr>
        <w:rPr>
          <w:noProof/>
        </w:rPr>
      </w:pPr>
      <w:r>
        <w:t>Виступив</w:t>
      </w:r>
      <w:r w:rsidR="00605F29">
        <w:t>:</w:t>
      </w:r>
      <w:r w:rsidR="00605F29">
        <w:rPr>
          <w:noProof/>
        </w:rPr>
        <w:t>С.В.Надал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473</w:t>
      </w:r>
      <w:r>
        <w:t xml:space="preserve"> додається.</w:t>
      </w:r>
    </w:p>
    <w:p w:rsidR="00605F29" w:rsidRDefault="00605F29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в рішення виконавчого комітету від 02.08.2017р. №543 «Про затвердження Порядку забезпечення осіб, офіційно зареєстрованих чи фактичне місце проживання та офіційним місцем роботи яких є м. Тернопіль, Електронними квитками «Соціальна карта Тернополянина»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І.Г. Мединський</w:t>
      </w:r>
    </w:p>
    <w:p w:rsidR="00605F29" w:rsidRDefault="00605F29" w:rsidP="00605F29">
      <w:pPr>
        <w:rPr>
          <w:noProof/>
        </w:rPr>
      </w:pPr>
      <w:r>
        <w:t>Виступи</w:t>
      </w:r>
      <w:r w:rsidR="00B30AE4">
        <w:t>в</w:t>
      </w:r>
      <w:r>
        <w:t>:</w:t>
      </w:r>
      <w:r>
        <w:rPr>
          <w:noProof/>
        </w:rPr>
        <w:t>С.В.Надал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472</w:t>
      </w:r>
      <w:r>
        <w:t xml:space="preserve"> додається.</w:t>
      </w:r>
    </w:p>
    <w:p w:rsidR="00605F29" w:rsidRDefault="00605F29" w:rsidP="00605F29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в Умови проведення конкурсу на перевезення пасажирів на автобусних маршрутах загального користування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І.Г. Мединський</w:t>
      </w:r>
    </w:p>
    <w:p w:rsidR="00605F29" w:rsidRDefault="00605F29" w:rsidP="00605F29">
      <w:pPr>
        <w:rPr>
          <w:noProof/>
        </w:rPr>
      </w:pPr>
      <w:r>
        <w:t>Виступили:</w:t>
      </w:r>
      <w:r>
        <w:rPr>
          <w:noProof/>
        </w:rPr>
        <w:t>В.Є.Дідич, С.В.Надал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478</w:t>
      </w:r>
      <w:r>
        <w:t xml:space="preserve"> додається.</w:t>
      </w:r>
    </w:p>
    <w:p w:rsidR="00605F29" w:rsidRDefault="00605F29" w:rsidP="00605F29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безкоштовне встановлення квартирних приладів обліку води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О.І.Соколовський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433</w:t>
      </w:r>
      <w:r>
        <w:t xml:space="preserve"> додається.</w:t>
      </w:r>
    </w:p>
    <w:p w:rsidR="004B36A7" w:rsidRDefault="004B36A7" w:rsidP="004B36A7"/>
    <w:p w:rsidR="004B36A7" w:rsidRDefault="004B36A7" w:rsidP="004B36A7">
      <w:pPr>
        <w:ind w:left="993" w:hanging="993"/>
      </w:pPr>
      <w:r>
        <w:t xml:space="preserve">Слухали: </w:t>
      </w:r>
      <w:r w:rsidRPr="00E81095">
        <w:rPr>
          <w:noProof/>
        </w:rPr>
        <w:t>Про надання дозволу на перепоховання</w:t>
      </w:r>
      <w:r>
        <w:t xml:space="preserve"> </w:t>
      </w:r>
    </w:p>
    <w:p w:rsidR="004B36A7" w:rsidRDefault="004B36A7" w:rsidP="004B36A7">
      <w:r>
        <w:t>Доповідав:</w:t>
      </w:r>
      <w:r w:rsidRPr="00E81095">
        <w:rPr>
          <w:noProof/>
        </w:rPr>
        <w:t>О.І.Соколовський</w:t>
      </w:r>
    </w:p>
    <w:p w:rsidR="004B36A7" w:rsidRPr="008000DD" w:rsidRDefault="004B36A7" w:rsidP="004B36A7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4B36A7" w:rsidRDefault="004B36A7" w:rsidP="004B36A7">
      <w:r>
        <w:t>Вирішили: рішення №</w:t>
      </w:r>
      <w:r w:rsidRPr="00E81095">
        <w:rPr>
          <w:noProof/>
        </w:rPr>
        <w:t>434</w:t>
      </w:r>
      <w:r>
        <w:t xml:space="preserve"> додається.</w:t>
      </w:r>
    </w:p>
    <w:p w:rsidR="00605F29" w:rsidRDefault="00605F29" w:rsidP="00605F29">
      <w:pPr>
        <w:ind w:left="993" w:hanging="993"/>
      </w:pPr>
    </w:p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до рішення виконавчого комітету Тернопільської міської ради від 17.04.2019 р. №394 «Про припинення експлуатації шляхопроводу через залізничну колію на вул. Об’їзна – вул. Протасевича в м.Тернополі».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О.І.Соколовський</w:t>
      </w:r>
    </w:p>
    <w:p w:rsidR="00605F29" w:rsidRDefault="00605F29" w:rsidP="00605F29">
      <w:pPr>
        <w:rPr>
          <w:noProof/>
        </w:rPr>
      </w:pPr>
      <w:r>
        <w:t>Виступили:В.В.Стемковський, С.В.Надал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474</w:t>
      </w:r>
      <w:r>
        <w:t xml:space="preserve"> додається.</w:t>
      </w:r>
    </w:p>
    <w:p w:rsidR="00605F29" w:rsidRDefault="00605F29" w:rsidP="00605F29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в рішення виконавчого комітету міської ради від 13 лютого 2019 року №158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О.І.Соколовський</w:t>
      </w:r>
    </w:p>
    <w:p w:rsidR="00605F29" w:rsidRDefault="00605F29" w:rsidP="00605F29">
      <w:pPr>
        <w:rPr>
          <w:noProof/>
        </w:rPr>
      </w:pPr>
      <w:r>
        <w:t>Виступив:</w:t>
      </w:r>
      <w:r>
        <w:rPr>
          <w:noProof/>
        </w:rPr>
        <w:t>В.В.Стемковський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475</w:t>
      </w:r>
      <w:r>
        <w:t xml:space="preserve"> додається.</w:t>
      </w:r>
    </w:p>
    <w:p w:rsidR="00605F29" w:rsidRDefault="00605F29" w:rsidP="00605F29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>
        <w:t xml:space="preserve"> </w:t>
      </w:r>
    </w:p>
    <w:p w:rsidR="00605F29" w:rsidRDefault="00605F29" w:rsidP="00605F29">
      <w:r>
        <w:t>Доповідав:</w:t>
      </w:r>
      <w:r w:rsidRPr="00E81095">
        <w:rPr>
          <w:noProof/>
        </w:rPr>
        <w:t>О.І.Соколовський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476</w:t>
      </w:r>
      <w:r>
        <w:t xml:space="preserve"> додається.</w:t>
      </w:r>
    </w:p>
    <w:p w:rsidR="004B36A7" w:rsidRDefault="004B36A7" w:rsidP="004B36A7"/>
    <w:p w:rsidR="00605F29" w:rsidRDefault="00605F29" w:rsidP="00605F29">
      <w:pPr>
        <w:ind w:left="993" w:hanging="993"/>
      </w:pPr>
      <w:r>
        <w:t xml:space="preserve">Слухали: </w:t>
      </w:r>
      <w:r w:rsidRPr="00E81095">
        <w:rPr>
          <w:noProof/>
        </w:rPr>
        <w:t>Про перерозподіл бюджетних асигнувань</w:t>
      </w:r>
      <w:r>
        <w:t xml:space="preserve"> </w:t>
      </w:r>
    </w:p>
    <w:p w:rsidR="00605F29" w:rsidRDefault="00605F29" w:rsidP="00605F29">
      <w:r>
        <w:t>Доповідала:В.О.Остапчук</w:t>
      </w:r>
    </w:p>
    <w:p w:rsidR="00605F29" w:rsidRDefault="00605F29" w:rsidP="00605F29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605F29" w:rsidRPr="008000DD" w:rsidRDefault="00605F29" w:rsidP="00605F29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605F29" w:rsidRDefault="00605F29" w:rsidP="00605F29">
      <w:r>
        <w:t>Вирішили: рішення №</w:t>
      </w:r>
      <w:r w:rsidRPr="00E81095">
        <w:rPr>
          <w:noProof/>
        </w:rPr>
        <w:t>477</w:t>
      </w:r>
      <w:r>
        <w:t xml:space="preserve"> додається.</w:t>
      </w:r>
    </w:p>
    <w:p w:rsidR="002D10E6" w:rsidRDefault="002D10E6" w:rsidP="00C515A5">
      <w:pPr>
        <w:ind w:left="993" w:hanging="993"/>
      </w:pPr>
    </w:p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DC6CF2" w:rsidRDefault="00DC6CF2">
      <w:bookmarkStart w:id="0" w:name="_GoBack"/>
      <w:r>
        <w:t>Доповідав:</w:t>
      </w:r>
      <w:r w:rsidRPr="00E81095">
        <w:rPr>
          <w:noProof/>
        </w:rPr>
        <w:t>В.Л.Кібляр</w:t>
      </w:r>
    </w:p>
    <w:bookmarkEnd w:id="0"/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468</w:t>
      </w:r>
      <w:r>
        <w:t xml:space="preserve"> додається.</w:t>
      </w:r>
    </w:p>
    <w:p w:rsidR="00DC6CF2" w:rsidRDefault="00DC6CF2"/>
    <w:p w:rsidR="00DC6CF2" w:rsidRDefault="00DC6CF2" w:rsidP="00C515A5">
      <w:pPr>
        <w:ind w:left="993" w:hanging="993"/>
      </w:pPr>
      <w:r>
        <w:t xml:space="preserve">Слухали: </w:t>
      </w:r>
      <w:r w:rsidRPr="00E81095">
        <w:rPr>
          <w:noProof/>
        </w:rPr>
        <w:t>Про затвердження договору про медичне обслуговування населення Тернопільської громади у 2019 році КНП «Тернопільська стоматологічна поліклініка»</w:t>
      </w:r>
      <w:r>
        <w:t xml:space="preserve"> </w:t>
      </w:r>
    </w:p>
    <w:p w:rsidR="00DC6CF2" w:rsidRDefault="00DC6CF2">
      <w:r>
        <w:t>Доповідав:</w:t>
      </w:r>
      <w:r w:rsidRPr="00E81095">
        <w:rPr>
          <w:noProof/>
        </w:rPr>
        <w:t>Р.Д.Левчук</w:t>
      </w:r>
    </w:p>
    <w:p w:rsidR="00DC6CF2" w:rsidRDefault="00DC6CF2">
      <w:pPr>
        <w:rPr>
          <w:noProof/>
        </w:rPr>
      </w:pPr>
      <w:r>
        <w:t>Виступили:</w:t>
      </w:r>
      <w:r w:rsidR="00424DDB">
        <w:t>В.О.Остапчук, Л.О.Бицюра, С.В.Надал</w:t>
      </w:r>
    </w:p>
    <w:p w:rsidR="003E14B3" w:rsidRPr="008000DD" w:rsidRDefault="003E14B3" w:rsidP="003E14B3">
      <w:r w:rsidRPr="008000DD">
        <w:rPr>
          <w:noProof/>
        </w:rPr>
        <w:t>Голосування: за – 1</w:t>
      </w:r>
      <w:r>
        <w:rPr>
          <w:noProof/>
        </w:rPr>
        <w:t>3</w:t>
      </w:r>
      <w:r w:rsidRPr="008000DD">
        <w:rPr>
          <w:noProof/>
        </w:rPr>
        <w:t>, проти – 0, утримались – 0.</w:t>
      </w:r>
    </w:p>
    <w:p w:rsidR="00DC6CF2" w:rsidRDefault="00DC6CF2">
      <w:r>
        <w:t>Вирішили: рішення №</w:t>
      </w:r>
      <w:r w:rsidRPr="00E81095">
        <w:rPr>
          <w:noProof/>
        </w:rPr>
        <w:t>471</w:t>
      </w:r>
      <w:r>
        <w:t xml:space="preserve"> додається.</w:t>
      </w:r>
    </w:p>
    <w:p w:rsidR="00DC6CF2" w:rsidRDefault="00DC6CF2"/>
    <w:p w:rsidR="00281976" w:rsidRDefault="00281976"/>
    <w:p w:rsidR="00281976" w:rsidRDefault="00281976"/>
    <w:p w:rsidR="00281976" w:rsidRPr="008000DD" w:rsidRDefault="00281976" w:rsidP="00281976">
      <w:r w:rsidRPr="008000DD">
        <w:t xml:space="preserve">Протокольні доручення виконавчого комітету від </w:t>
      </w:r>
      <w:r>
        <w:t>16</w:t>
      </w:r>
      <w:r w:rsidRPr="008000DD">
        <w:t>.0</w:t>
      </w:r>
      <w:r>
        <w:t>5</w:t>
      </w:r>
      <w:r w:rsidRPr="008000DD">
        <w:t>.2019р. додаються.</w:t>
      </w:r>
    </w:p>
    <w:p w:rsidR="00281976" w:rsidRPr="008000DD" w:rsidRDefault="00281976" w:rsidP="00281976"/>
    <w:p w:rsidR="00281976" w:rsidRDefault="00281976" w:rsidP="00281976"/>
    <w:p w:rsidR="00281976" w:rsidRDefault="00281976" w:rsidP="00281976"/>
    <w:p w:rsidR="00281976" w:rsidRDefault="00281976" w:rsidP="00281976"/>
    <w:p w:rsidR="00281976" w:rsidRDefault="00281976" w:rsidP="00281976"/>
    <w:p w:rsidR="00281976" w:rsidRPr="00624F46" w:rsidRDefault="00281976" w:rsidP="00281976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</w:p>
    <w:p w:rsidR="00281976" w:rsidRDefault="00281976" w:rsidP="00281976">
      <w:pPr>
        <w:tabs>
          <w:tab w:val="left" w:pos="1276"/>
        </w:tabs>
      </w:pPr>
      <w:r>
        <w:t>Чорній І.М., (0352) 404185</w:t>
      </w:r>
    </w:p>
    <w:p w:rsidR="00281976" w:rsidRDefault="00281976" w:rsidP="00281976"/>
    <w:p w:rsidR="00281976" w:rsidRDefault="00281976" w:rsidP="00281976"/>
    <w:p w:rsidR="00DC6CF2" w:rsidRDefault="00DC6CF2"/>
    <w:sectPr w:rsidR="00DC6CF2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7" w:rsidRDefault="006E43C7" w:rsidP="003E14B3">
      <w:r>
        <w:separator/>
      </w:r>
    </w:p>
  </w:endnote>
  <w:endnote w:type="continuationSeparator" w:id="0">
    <w:p w:rsidR="006E43C7" w:rsidRDefault="006E43C7" w:rsidP="003E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309241"/>
      <w:docPartObj>
        <w:docPartGallery w:val="Page Numbers (Bottom of Page)"/>
        <w:docPartUnique/>
      </w:docPartObj>
    </w:sdtPr>
    <w:sdtEndPr/>
    <w:sdtContent>
      <w:p w:rsidR="003E14B3" w:rsidRDefault="003E14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C7" w:rsidRPr="006E43C7">
          <w:rPr>
            <w:noProof/>
            <w:lang w:val="ru-RU"/>
          </w:rPr>
          <w:t>1</w:t>
        </w:r>
        <w:r>
          <w:fldChar w:fldCharType="end"/>
        </w:r>
      </w:p>
    </w:sdtContent>
  </w:sdt>
  <w:p w:rsidR="003E14B3" w:rsidRDefault="003E1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7" w:rsidRDefault="006E43C7" w:rsidP="003E14B3">
      <w:r>
        <w:separator/>
      </w:r>
    </w:p>
  </w:footnote>
  <w:footnote w:type="continuationSeparator" w:id="0">
    <w:p w:rsidR="006E43C7" w:rsidRDefault="006E43C7" w:rsidP="003E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A683C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D5EB7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976"/>
    <w:rsid w:val="00281E19"/>
    <w:rsid w:val="00290D55"/>
    <w:rsid w:val="002A25ED"/>
    <w:rsid w:val="002A48C7"/>
    <w:rsid w:val="002B6049"/>
    <w:rsid w:val="002C031C"/>
    <w:rsid w:val="002C369B"/>
    <w:rsid w:val="002D10E6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4B3"/>
    <w:rsid w:val="003E1D82"/>
    <w:rsid w:val="003E2DB9"/>
    <w:rsid w:val="003E40BF"/>
    <w:rsid w:val="00412048"/>
    <w:rsid w:val="00424DDB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36A7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26580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05F29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6E43C7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0AE4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A7F36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C6CF2"/>
    <w:rsid w:val="00DF399C"/>
    <w:rsid w:val="00DF48C2"/>
    <w:rsid w:val="00DF53E1"/>
    <w:rsid w:val="00E01750"/>
    <w:rsid w:val="00E10E8E"/>
    <w:rsid w:val="00E14620"/>
    <w:rsid w:val="00E14B25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F0C54"/>
  <w15:chartTrackingRefBased/>
  <w15:docId w15:val="{C15F2F6C-CFC7-4927-BDD5-3C4641A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4B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E14B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4B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4B3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B30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30A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13375</Words>
  <Characters>7625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6</cp:revision>
  <cp:lastPrinted>2019-05-22T13:13:00Z</cp:lastPrinted>
  <dcterms:created xsi:type="dcterms:W3CDTF">2019-05-20T07:33:00Z</dcterms:created>
  <dcterms:modified xsi:type="dcterms:W3CDTF">2019-05-22T13:19:00Z</dcterms:modified>
</cp:coreProperties>
</file>